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FF" w:rsidRPr="00CA2C7E" w:rsidRDefault="006F36FF" w:rsidP="006F36FF">
      <w:pPr>
        <w:jc w:val="center"/>
        <w:rPr>
          <w:rFonts w:ascii="Bookman Old Style" w:hAnsi="Bookman Old Style"/>
          <w:b/>
          <w:sz w:val="34"/>
          <w:szCs w:val="28"/>
        </w:rPr>
      </w:pPr>
      <w:r>
        <w:rPr>
          <w:rFonts w:ascii="Bookman Old Style" w:hAnsi="Bookman Old Style"/>
          <w:b/>
          <w:sz w:val="34"/>
          <w:szCs w:val="28"/>
        </w:rPr>
        <w:t>Paroisse Notre Dame de la Roya</w:t>
      </w:r>
    </w:p>
    <w:p w:rsidR="006F36FF" w:rsidRPr="00CA2C7E" w:rsidRDefault="006F36FF" w:rsidP="006F36FF">
      <w:pPr>
        <w:jc w:val="center"/>
        <w:rPr>
          <w:rFonts w:ascii="Bookman Old Style" w:hAnsi="Bookman Old Style"/>
          <w:b/>
          <w:sz w:val="34"/>
          <w:szCs w:val="28"/>
        </w:rPr>
      </w:pPr>
      <w:r w:rsidRPr="00CA2C7E">
        <w:rPr>
          <w:rFonts w:ascii="Bookman Old Style" w:hAnsi="Bookman Old Style"/>
          <w:b/>
          <w:sz w:val="34"/>
          <w:szCs w:val="28"/>
        </w:rPr>
        <w:t>2° dimanche ordinaire C</w:t>
      </w:r>
    </w:p>
    <w:p w:rsidR="006F36FF" w:rsidRDefault="006F36FF" w:rsidP="006F36FF">
      <w:pPr>
        <w:rPr>
          <w:b/>
          <w:sz w:val="34"/>
          <w:szCs w:val="28"/>
          <w:highlight w:val="yellow"/>
          <w:u w:val="single"/>
        </w:rPr>
      </w:pPr>
    </w:p>
    <w:p w:rsidR="006F36FF" w:rsidRPr="00CA2C7E" w:rsidRDefault="006F36FF" w:rsidP="006F36FF">
      <w:pPr>
        <w:rPr>
          <w:b/>
          <w:sz w:val="34"/>
          <w:szCs w:val="28"/>
          <w:highlight w:val="yellow"/>
          <w:u w:val="single"/>
        </w:rPr>
      </w:pPr>
    </w:p>
    <w:p w:rsidR="006F36FF" w:rsidRPr="00CA2C7E" w:rsidRDefault="006F36FF" w:rsidP="006F36FF">
      <w:pPr>
        <w:jc w:val="both"/>
        <w:rPr>
          <w:rFonts w:ascii="Bookman Old Style" w:hAnsi="Bookman Old Style"/>
          <w:b/>
          <w:sz w:val="34"/>
          <w:szCs w:val="28"/>
        </w:rPr>
      </w:pPr>
      <w:r w:rsidRPr="00CA2C7E">
        <w:rPr>
          <w:rFonts w:ascii="Bookman Old Style" w:hAnsi="Bookman Old Style"/>
          <w:b/>
          <w:sz w:val="34"/>
          <w:szCs w:val="28"/>
        </w:rPr>
        <w:t xml:space="preserve">Messe de Lourdes </w:t>
      </w:r>
    </w:p>
    <w:p w:rsidR="006F36FF" w:rsidRPr="00CA2C7E" w:rsidRDefault="006F36FF" w:rsidP="006F36FF">
      <w:pPr>
        <w:rPr>
          <w:rFonts w:ascii="Bookman Old Style" w:hAnsi="Bookman Old Style"/>
          <w:i/>
          <w:sz w:val="34"/>
          <w:szCs w:val="28"/>
        </w:rPr>
      </w:pPr>
      <w:r w:rsidRPr="00CA2C7E">
        <w:rPr>
          <w:rFonts w:ascii="Bookman Old Style" w:hAnsi="Bookman Old Style"/>
          <w:b/>
          <w:sz w:val="34"/>
          <w:szCs w:val="28"/>
          <w:u w:val="single"/>
        </w:rPr>
        <w:t>Chant d’entrée :</w:t>
      </w:r>
      <w:r w:rsidRPr="00CA2C7E">
        <w:rPr>
          <w:rFonts w:ascii="Bookman Old Style" w:hAnsi="Bookman Old Style"/>
          <w:sz w:val="34"/>
          <w:szCs w:val="28"/>
          <w:u w:val="single"/>
        </w:rPr>
        <w:t xml:space="preserve"> </w:t>
      </w:r>
      <w:r w:rsidRPr="00CA2C7E">
        <w:rPr>
          <w:rFonts w:ascii="Bookman Old Style" w:hAnsi="Bookman Old Style"/>
          <w:b/>
          <w:sz w:val="34"/>
          <w:szCs w:val="28"/>
        </w:rPr>
        <w:t>JÉSUS QUI NOUS RASSEMBLE</w:t>
      </w:r>
      <w:r w:rsidRPr="00CA2C7E">
        <w:rPr>
          <w:rFonts w:ascii="Bookman Old Style" w:hAnsi="Bookman Old Style"/>
          <w:sz w:val="34"/>
          <w:szCs w:val="28"/>
        </w:rPr>
        <w:t xml:space="preserve"> </w:t>
      </w:r>
      <w:r w:rsidRPr="00CA2C7E">
        <w:rPr>
          <w:rFonts w:ascii="Bookman Old Style" w:hAnsi="Bookman Old Style"/>
          <w:i/>
          <w:sz w:val="34"/>
          <w:szCs w:val="28"/>
        </w:rPr>
        <w:t>A 22-99</w:t>
      </w:r>
    </w:p>
    <w:p w:rsidR="006F36FF" w:rsidRPr="00CA2C7E" w:rsidRDefault="006F36FF" w:rsidP="006F36FF">
      <w:pPr>
        <w:pStyle w:val="NormalWeb"/>
        <w:spacing w:before="0" w:beforeAutospacing="0" w:after="0" w:afterAutospacing="0"/>
        <w:jc w:val="both"/>
        <w:rPr>
          <w:rFonts w:ascii="Bookman Old Style" w:hAnsi="Bookman Old Style"/>
          <w:b/>
          <w:bCs/>
          <w:i/>
          <w:sz w:val="34"/>
          <w:szCs w:val="28"/>
          <w:highlight w:val="yellow"/>
        </w:rPr>
      </w:pPr>
    </w:p>
    <w:p w:rsidR="006F36FF" w:rsidRPr="00CA2C7E" w:rsidRDefault="006F36FF" w:rsidP="006F36FF">
      <w:pPr>
        <w:jc w:val="both"/>
        <w:rPr>
          <w:rFonts w:ascii="Bookman Old Style" w:hAnsi="Bookman Old Style"/>
          <w:sz w:val="34"/>
          <w:szCs w:val="28"/>
        </w:rPr>
      </w:pPr>
      <w:r w:rsidRPr="00CA2C7E">
        <w:rPr>
          <w:rFonts w:ascii="Bookman Old Style" w:hAnsi="Bookman Old Style"/>
          <w:b/>
          <w:color w:val="000000"/>
          <w:sz w:val="34"/>
          <w:szCs w:val="28"/>
          <w:u w:val="single"/>
        </w:rPr>
        <w:t>Accueil</w:t>
      </w:r>
      <w:r w:rsidRPr="00CA2C7E">
        <w:rPr>
          <w:rFonts w:ascii="Bookman Old Style" w:hAnsi="Bookman Old Style"/>
          <w:b/>
          <w:color w:val="000000"/>
          <w:sz w:val="34"/>
          <w:szCs w:val="28"/>
        </w:rPr>
        <w:t xml:space="preserve"> : </w:t>
      </w:r>
      <w:r w:rsidRPr="00CA2C7E">
        <w:rPr>
          <w:rFonts w:ascii="Bookman Old Style" w:hAnsi="Bookman Old Style"/>
          <w:sz w:val="34"/>
          <w:szCs w:val="28"/>
        </w:rPr>
        <w:t>Au cours d’un mariage à Cana, Jésus change l’eau en vin. Pour la première fois, il manifeste à ses disciples qu’il est Fils de Dieu. Aujourd’hui encore, nous voici invités à fêter l’alliance de Dieu avec son peuple. Qu’il aide tous les chrétiens à vivre en unité. Qu’il soutient tous les migrants et les refugiés.</w:t>
      </w:r>
    </w:p>
    <w:p w:rsidR="006F36FF" w:rsidRPr="00CA2C7E" w:rsidRDefault="006F36FF" w:rsidP="006F36FF">
      <w:pPr>
        <w:autoSpaceDE w:val="0"/>
        <w:autoSpaceDN w:val="0"/>
        <w:adjustRightInd w:val="0"/>
        <w:jc w:val="both"/>
        <w:rPr>
          <w:rFonts w:ascii="Bookman Old Style" w:hAnsi="Bookman Old Style"/>
          <w:color w:val="000000"/>
          <w:sz w:val="34"/>
          <w:szCs w:val="28"/>
        </w:rPr>
      </w:pPr>
    </w:p>
    <w:p w:rsidR="006F36FF" w:rsidRPr="00CA2C7E" w:rsidRDefault="006F36FF" w:rsidP="006F36FF">
      <w:pPr>
        <w:jc w:val="both"/>
        <w:rPr>
          <w:rFonts w:ascii="Bookman Old Style" w:hAnsi="Bookman Old Style"/>
          <w:i/>
          <w:sz w:val="34"/>
          <w:szCs w:val="28"/>
        </w:rPr>
      </w:pPr>
      <w:r w:rsidRPr="00CA2C7E">
        <w:rPr>
          <w:rFonts w:ascii="Bookman Old Style" w:hAnsi="Bookman Old Style"/>
          <w:b/>
          <w:bCs/>
          <w:sz w:val="34"/>
          <w:szCs w:val="28"/>
          <w:u w:val="single"/>
        </w:rPr>
        <w:t>Prière pénitentielle</w:t>
      </w:r>
      <w:r w:rsidRPr="00CA2C7E">
        <w:rPr>
          <w:rFonts w:ascii="Bookman Old Style" w:hAnsi="Bookman Old Style"/>
          <w:sz w:val="34"/>
          <w:szCs w:val="28"/>
        </w:rPr>
        <w:t> </w:t>
      </w:r>
      <w:r w:rsidRPr="00CA2C7E">
        <w:rPr>
          <w:rFonts w:ascii="Bookman Old Style" w:hAnsi="Bookman Old Style"/>
          <w:b/>
          <w:sz w:val="34"/>
          <w:szCs w:val="28"/>
        </w:rPr>
        <w:t>:</w:t>
      </w:r>
      <w:r w:rsidRPr="00CA2C7E">
        <w:rPr>
          <w:rFonts w:ascii="Bookman Old Style" w:hAnsi="Bookman Old Style"/>
          <w:sz w:val="34"/>
          <w:szCs w:val="28"/>
        </w:rPr>
        <w:t xml:space="preserve"> Ouvrons-nous maintenant à la miséricorde de Dieu : </w:t>
      </w:r>
      <w:r w:rsidRPr="00CA2C7E">
        <w:rPr>
          <w:rFonts w:ascii="Bookman Old Style" w:hAnsi="Bookman Old Style"/>
          <w:i/>
          <w:sz w:val="34"/>
          <w:szCs w:val="28"/>
        </w:rPr>
        <w:t>(brève pause en silence)</w:t>
      </w:r>
    </w:p>
    <w:p w:rsidR="006F36FF" w:rsidRPr="00CA2C7E" w:rsidRDefault="006F36FF" w:rsidP="006F36FF">
      <w:pPr>
        <w:autoSpaceDE w:val="0"/>
        <w:autoSpaceDN w:val="0"/>
        <w:adjustRightInd w:val="0"/>
        <w:ind w:firstLine="708"/>
        <w:jc w:val="both"/>
        <w:rPr>
          <w:rFonts w:ascii="Bookman Old Style" w:hAnsi="Bookman Old Style"/>
          <w:sz w:val="34"/>
          <w:szCs w:val="28"/>
          <w:highlight w:val="yellow"/>
          <w:lang w:eastAsia="pl-PL"/>
        </w:rPr>
      </w:pPr>
    </w:p>
    <w:p w:rsidR="006F36FF" w:rsidRPr="00CA2C7E" w:rsidRDefault="006F36FF" w:rsidP="006F36FF">
      <w:pPr>
        <w:numPr>
          <w:ilvl w:val="0"/>
          <w:numId w:val="1"/>
        </w:numPr>
        <w:autoSpaceDE w:val="0"/>
        <w:autoSpaceDN w:val="0"/>
        <w:adjustRightInd w:val="0"/>
        <w:jc w:val="both"/>
        <w:rPr>
          <w:rFonts w:ascii="Bookman Old Style" w:hAnsi="Bookman Old Style"/>
          <w:sz w:val="34"/>
          <w:szCs w:val="28"/>
        </w:rPr>
      </w:pPr>
      <w:r w:rsidRPr="00CA2C7E">
        <w:rPr>
          <w:rFonts w:ascii="Bookman Old Style" w:hAnsi="Bookman Old Style" w:cs="Humanist521BT-LightItalic"/>
          <w:b/>
          <w:i/>
          <w:sz w:val="34"/>
          <w:szCs w:val="28"/>
          <w:lang w:eastAsia="pl-PL"/>
        </w:rPr>
        <w:t>Prêtre :</w:t>
      </w:r>
      <w:r w:rsidRPr="00CA2C7E">
        <w:rPr>
          <w:rFonts w:ascii="Bookman Old Style" w:hAnsi="Bookman Old Style"/>
          <w:iCs/>
          <w:color w:val="000000"/>
          <w:sz w:val="34"/>
          <w:szCs w:val="28"/>
        </w:rPr>
        <w:t xml:space="preserve"> </w:t>
      </w:r>
      <w:r w:rsidRPr="00CA2C7E">
        <w:rPr>
          <w:rFonts w:ascii="Bookman Old Style" w:hAnsi="Bookman Old Style"/>
          <w:sz w:val="34"/>
          <w:szCs w:val="28"/>
        </w:rPr>
        <w:t xml:space="preserve">Seigneur, accorde-nous ton pardon. </w:t>
      </w:r>
    </w:p>
    <w:p w:rsidR="006F36FF" w:rsidRPr="00CA2C7E" w:rsidRDefault="006F36FF" w:rsidP="006F36FF">
      <w:pPr>
        <w:numPr>
          <w:ilvl w:val="0"/>
          <w:numId w:val="1"/>
        </w:numPr>
        <w:jc w:val="both"/>
        <w:rPr>
          <w:rFonts w:ascii="Bookman Old Style" w:hAnsi="Bookman Old Style"/>
          <w:i/>
          <w:sz w:val="34"/>
          <w:szCs w:val="28"/>
        </w:rPr>
      </w:pPr>
      <w:r w:rsidRPr="00CA2C7E">
        <w:rPr>
          <w:rFonts w:ascii="Bookman Old Style" w:hAnsi="Bookman Old Style"/>
          <w:b/>
          <w:i/>
          <w:sz w:val="34"/>
          <w:szCs w:val="28"/>
        </w:rPr>
        <w:t>Tous :</w:t>
      </w:r>
      <w:r w:rsidRPr="00CA2C7E">
        <w:rPr>
          <w:rFonts w:ascii="Bookman Old Style" w:hAnsi="Bookman Old Style"/>
          <w:sz w:val="34"/>
          <w:szCs w:val="28"/>
        </w:rPr>
        <w:t xml:space="preserve"> </w:t>
      </w:r>
      <w:r w:rsidRPr="00CA2C7E">
        <w:rPr>
          <w:rFonts w:ascii="Bookman Old Style" w:hAnsi="Bookman Old Style"/>
          <w:i/>
          <w:sz w:val="34"/>
          <w:szCs w:val="28"/>
        </w:rPr>
        <w:t xml:space="preserve">Nous avons péché contre toi. </w:t>
      </w:r>
    </w:p>
    <w:p w:rsidR="006F36FF" w:rsidRPr="00CA2C7E" w:rsidRDefault="006F36FF" w:rsidP="006F36FF">
      <w:pPr>
        <w:numPr>
          <w:ilvl w:val="0"/>
          <w:numId w:val="1"/>
        </w:numPr>
        <w:jc w:val="both"/>
        <w:rPr>
          <w:rFonts w:ascii="Bookman Old Style" w:hAnsi="Bookman Old Style"/>
          <w:sz w:val="34"/>
          <w:szCs w:val="28"/>
        </w:rPr>
      </w:pPr>
      <w:r w:rsidRPr="00CA2C7E">
        <w:rPr>
          <w:rFonts w:ascii="Bookman Old Style" w:hAnsi="Bookman Old Style" w:cs="Humanist521BT-LightItalic"/>
          <w:b/>
          <w:i/>
          <w:sz w:val="34"/>
          <w:szCs w:val="28"/>
          <w:lang w:eastAsia="pl-PL"/>
        </w:rPr>
        <w:t>Prêtre :</w:t>
      </w:r>
      <w:r w:rsidRPr="00CA2C7E">
        <w:rPr>
          <w:rFonts w:ascii="Bookman Old Style" w:hAnsi="Bookman Old Style"/>
          <w:iCs/>
          <w:color w:val="000000"/>
          <w:sz w:val="34"/>
          <w:szCs w:val="28"/>
        </w:rPr>
        <w:t xml:space="preserve"> </w:t>
      </w:r>
      <w:r w:rsidRPr="00CA2C7E">
        <w:rPr>
          <w:rFonts w:ascii="Bookman Old Style" w:hAnsi="Bookman Old Style"/>
          <w:sz w:val="34"/>
          <w:szCs w:val="28"/>
        </w:rPr>
        <w:t xml:space="preserve">Montre-nous ta miséricorde. </w:t>
      </w:r>
    </w:p>
    <w:p w:rsidR="006F36FF" w:rsidRPr="00CA2C7E" w:rsidRDefault="006F36FF" w:rsidP="006F36FF">
      <w:pPr>
        <w:numPr>
          <w:ilvl w:val="0"/>
          <w:numId w:val="1"/>
        </w:numPr>
        <w:jc w:val="both"/>
        <w:rPr>
          <w:rFonts w:ascii="Bookman Old Style" w:hAnsi="Bookman Old Style"/>
          <w:i/>
          <w:sz w:val="34"/>
          <w:szCs w:val="28"/>
        </w:rPr>
      </w:pPr>
      <w:r w:rsidRPr="00CA2C7E">
        <w:rPr>
          <w:rFonts w:ascii="Bookman Old Style" w:hAnsi="Bookman Old Style"/>
          <w:b/>
          <w:i/>
          <w:sz w:val="34"/>
          <w:szCs w:val="28"/>
        </w:rPr>
        <w:t>Tous :</w:t>
      </w:r>
      <w:r w:rsidRPr="00CA2C7E">
        <w:rPr>
          <w:rFonts w:ascii="Bookman Old Style" w:hAnsi="Bookman Old Style"/>
          <w:sz w:val="34"/>
          <w:szCs w:val="28"/>
        </w:rPr>
        <w:t xml:space="preserve"> </w:t>
      </w:r>
      <w:r w:rsidRPr="00CA2C7E">
        <w:rPr>
          <w:rFonts w:ascii="Bookman Old Style" w:hAnsi="Bookman Old Style"/>
          <w:i/>
          <w:sz w:val="34"/>
          <w:szCs w:val="28"/>
        </w:rPr>
        <w:t>Et nous serons sauvés.</w:t>
      </w:r>
    </w:p>
    <w:p w:rsidR="006F36FF" w:rsidRPr="00CA2C7E" w:rsidRDefault="006F36FF" w:rsidP="006F36FF">
      <w:pPr>
        <w:numPr>
          <w:ilvl w:val="0"/>
          <w:numId w:val="1"/>
        </w:numPr>
        <w:autoSpaceDE w:val="0"/>
        <w:autoSpaceDN w:val="0"/>
        <w:adjustRightInd w:val="0"/>
        <w:jc w:val="both"/>
        <w:rPr>
          <w:rFonts w:ascii="Bookman Old Style" w:hAnsi="Bookman Old Style"/>
          <w:b/>
          <w:color w:val="000000"/>
          <w:sz w:val="34"/>
          <w:szCs w:val="28"/>
          <w:u w:val="single"/>
        </w:rPr>
      </w:pPr>
      <w:r w:rsidRPr="00CA2C7E">
        <w:rPr>
          <w:rFonts w:ascii="Bookman Old Style" w:hAnsi="Bookman Old Style" w:cs="Humanist521BT-LightItalic"/>
          <w:b/>
          <w:i/>
          <w:sz w:val="34"/>
          <w:szCs w:val="28"/>
          <w:lang w:eastAsia="pl-PL"/>
        </w:rPr>
        <w:t>Prêtre :</w:t>
      </w:r>
      <w:r w:rsidRPr="00CA2C7E">
        <w:rPr>
          <w:rFonts w:ascii="Bookman Old Style" w:hAnsi="Bookman Old Style"/>
          <w:iCs/>
          <w:color w:val="000000"/>
          <w:sz w:val="34"/>
          <w:szCs w:val="28"/>
        </w:rPr>
        <w:t xml:space="preserve"> </w:t>
      </w:r>
      <w:r w:rsidRPr="00CA2C7E">
        <w:rPr>
          <w:rFonts w:ascii="Bookman Old Style" w:hAnsi="Bookman Old Style"/>
          <w:sz w:val="34"/>
          <w:szCs w:val="28"/>
        </w:rPr>
        <w:t>Que Dieu tout-puissant nous fasse miséricorde…</w:t>
      </w:r>
    </w:p>
    <w:p w:rsidR="006F36FF" w:rsidRPr="00CA2C7E" w:rsidRDefault="006F36FF" w:rsidP="006F36FF">
      <w:pPr>
        <w:autoSpaceDE w:val="0"/>
        <w:autoSpaceDN w:val="0"/>
        <w:adjustRightInd w:val="0"/>
        <w:jc w:val="both"/>
        <w:rPr>
          <w:rFonts w:ascii="Bookman Old Style" w:hAnsi="Bookman Old Style"/>
          <w:b/>
          <w:color w:val="000000"/>
          <w:sz w:val="34"/>
          <w:szCs w:val="28"/>
          <w:u w:val="single"/>
        </w:rPr>
      </w:pPr>
    </w:p>
    <w:p w:rsidR="006F36FF" w:rsidRPr="00CA2C7E" w:rsidRDefault="006F36FF" w:rsidP="006F36FF">
      <w:pPr>
        <w:numPr>
          <w:ilvl w:val="0"/>
          <w:numId w:val="1"/>
        </w:numPr>
        <w:autoSpaceDE w:val="0"/>
        <w:autoSpaceDN w:val="0"/>
        <w:adjustRightInd w:val="0"/>
        <w:jc w:val="both"/>
        <w:rPr>
          <w:rFonts w:ascii="Bookman Old Style" w:hAnsi="Bookman Old Style"/>
          <w:b/>
          <w:color w:val="000000"/>
          <w:sz w:val="34"/>
          <w:szCs w:val="28"/>
          <w:u w:val="single"/>
        </w:rPr>
      </w:pPr>
      <w:r w:rsidRPr="00CA2C7E">
        <w:rPr>
          <w:rFonts w:ascii="Bookman Old Style" w:hAnsi="Bookman Old Style"/>
          <w:b/>
          <w:i/>
          <w:sz w:val="34"/>
          <w:szCs w:val="28"/>
        </w:rPr>
        <w:t>Animateur chante :</w:t>
      </w:r>
      <w:r w:rsidRPr="00CA2C7E">
        <w:rPr>
          <w:rFonts w:ascii="Bookman Old Style" w:hAnsi="Bookman Old Style"/>
          <w:sz w:val="34"/>
          <w:szCs w:val="28"/>
        </w:rPr>
        <w:t xml:space="preserve">  Kyrie… </w:t>
      </w:r>
    </w:p>
    <w:p w:rsidR="006F36FF" w:rsidRPr="00CA2C7E" w:rsidRDefault="006F36FF" w:rsidP="006F36FF">
      <w:pPr>
        <w:numPr>
          <w:ilvl w:val="0"/>
          <w:numId w:val="1"/>
        </w:numPr>
        <w:jc w:val="both"/>
        <w:rPr>
          <w:rFonts w:ascii="Bookman Old Style" w:hAnsi="Bookman Old Style"/>
          <w:b/>
          <w:bCs/>
          <w:sz w:val="34"/>
          <w:szCs w:val="28"/>
        </w:rPr>
      </w:pPr>
      <w:r w:rsidRPr="00CA2C7E">
        <w:rPr>
          <w:rFonts w:ascii="Bookman Old Style" w:hAnsi="Bookman Old Style"/>
          <w:b/>
          <w:i/>
          <w:sz w:val="34"/>
          <w:szCs w:val="28"/>
        </w:rPr>
        <w:t>Animateur chante :</w:t>
      </w:r>
      <w:r w:rsidRPr="00CA2C7E">
        <w:rPr>
          <w:rFonts w:ascii="Bookman Old Style" w:hAnsi="Bookman Old Style"/>
          <w:sz w:val="34"/>
          <w:szCs w:val="28"/>
        </w:rPr>
        <w:t xml:space="preserve">  Gloria…</w:t>
      </w:r>
    </w:p>
    <w:p w:rsidR="006F36FF" w:rsidRPr="00CA2C7E" w:rsidRDefault="006F36FF" w:rsidP="006F36FF">
      <w:pPr>
        <w:jc w:val="both"/>
        <w:rPr>
          <w:rFonts w:ascii="Bookman Old Style" w:hAnsi="Bookman Old Style"/>
          <w:b/>
          <w:sz w:val="34"/>
          <w:szCs w:val="28"/>
        </w:rPr>
      </w:pPr>
    </w:p>
    <w:p w:rsidR="006F36FF" w:rsidRPr="00CA2C7E" w:rsidRDefault="006F36FF" w:rsidP="006F36FF">
      <w:pPr>
        <w:tabs>
          <w:tab w:val="left" w:pos="720"/>
        </w:tabs>
        <w:jc w:val="both"/>
        <w:rPr>
          <w:rFonts w:ascii="Bookman Old Style" w:hAnsi="Bookman Old Style"/>
          <w:b/>
          <w:sz w:val="34"/>
          <w:szCs w:val="28"/>
        </w:rPr>
      </w:pPr>
      <w:r w:rsidRPr="00CA2C7E">
        <w:rPr>
          <w:rFonts w:ascii="Bookman Old Style" w:hAnsi="Bookman Old Style"/>
          <w:b/>
          <w:sz w:val="34"/>
          <w:szCs w:val="28"/>
          <w:u w:val="single"/>
        </w:rPr>
        <w:t>Psaume</w:t>
      </w:r>
      <w:r w:rsidRPr="00CA2C7E">
        <w:rPr>
          <w:rFonts w:ascii="Bookman Old Style" w:hAnsi="Bookman Old Style"/>
          <w:b/>
          <w:sz w:val="34"/>
          <w:szCs w:val="28"/>
        </w:rPr>
        <w:t xml:space="preserve"> 95</w:t>
      </w:r>
    </w:p>
    <w:p w:rsidR="006F36FF" w:rsidRPr="00011D10" w:rsidRDefault="006F36FF" w:rsidP="006F36FF">
      <w:pPr>
        <w:tabs>
          <w:tab w:val="left" w:pos="720"/>
        </w:tabs>
        <w:jc w:val="both"/>
        <w:rPr>
          <w:rFonts w:ascii="Bookman Old Style" w:hAnsi="Bookman Old Style"/>
          <w:b/>
          <w:sz w:val="28"/>
          <w:szCs w:val="28"/>
        </w:rPr>
      </w:pPr>
      <w:r>
        <w:rPr>
          <w:rFonts w:ascii="Bookman Old Style" w:hAnsi="Bookman Old Style"/>
          <w:b/>
          <w:noProof/>
          <w:sz w:val="28"/>
          <w:szCs w:val="28"/>
        </w:rPr>
        <w:drawing>
          <wp:inline distT="0" distB="0" distL="0" distR="0">
            <wp:extent cx="6477000" cy="14287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0" cy="1428750"/>
                    </a:xfrm>
                    <a:prstGeom prst="rect">
                      <a:avLst/>
                    </a:prstGeom>
                    <a:noFill/>
                    <a:ln w="9525">
                      <a:noFill/>
                      <a:miter lim="800000"/>
                      <a:headEnd/>
                      <a:tailEnd/>
                    </a:ln>
                  </pic:spPr>
                </pic:pic>
              </a:graphicData>
            </a:graphic>
          </wp:inline>
        </w:drawing>
      </w:r>
    </w:p>
    <w:p w:rsidR="006F36FF" w:rsidRPr="00011D10" w:rsidRDefault="006F36FF" w:rsidP="006F36FF">
      <w:pPr>
        <w:autoSpaceDE w:val="0"/>
        <w:autoSpaceDN w:val="0"/>
        <w:adjustRightInd w:val="0"/>
        <w:rPr>
          <w:rFonts w:ascii="Bookman Old Style" w:hAnsi="Bookman Old Style" w:cs="Goudy"/>
          <w:b/>
          <w:color w:val="000000"/>
          <w:sz w:val="20"/>
          <w:szCs w:val="20"/>
          <w:lang w:eastAsia="pl-PL"/>
        </w:rPr>
        <w:sectPr w:rsidR="006F36FF" w:rsidRPr="00011D10" w:rsidSect="006F36FF">
          <w:pgSz w:w="11906" w:h="16838" w:code="9"/>
          <w:pgMar w:top="567" w:right="567" w:bottom="567" w:left="567" w:header="709" w:footer="709" w:gutter="0"/>
          <w:cols w:space="708"/>
          <w:docGrid w:linePitch="360"/>
        </w:sectPr>
      </w:pP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b/>
          <w:color w:val="000000"/>
          <w:szCs w:val="20"/>
          <w:lang w:eastAsia="pl-PL"/>
        </w:rPr>
        <w:lastRenderedPageBreak/>
        <w:t>1.</w:t>
      </w:r>
      <w:r w:rsidRPr="00011D10">
        <w:rPr>
          <w:rFonts w:ascii="Bookman Old Style" w:hAnsi="Bookman Old Style" w:cs="Goudy"/>
          <w:color w:val="000000"/>
          <w:szCs w:val="20"/>
          <w:lang w:eastAsia="pl-PL"/>
        </w:rPr>
        <w:t xml:space="preserve"> Chantez au Seigne</w:t>
      </w:r>
      <w:r w:rsidRPr="00011D10">
        <w:rPr>
          <w:rFonts w:ascii="Bookman Old Style" w:hAnsi="Bookman Old Style" w:cs="Goudy-Bold"/>
          <w:b/>
          <w:bCs/>
          <w:color w:val="000000"/>
          <w:szCs w:val="20"/>
          <w:lang w:eastAsia="pl-PL"/>
        </w:rPr>
        <w:t>u</w:t>
      </w:r>
      <w:r w:rsidRPr="00011D10">
        <w:rPr>
          <w:rFonts w:ascii="Bookman Old Style" w:hAnsi="Bookman Old Style" w:cs="Goudy"/>
          <w:color w:val="000000"/>
          <w:szCs w:val="20"/>
          <w:lang w:eastAsia="pl-PL"/>
        </w:rPr>
        <w:t>r un chant nouveau,</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chantez au Seigne</w:t>
      </w:r>
      <w:r w:rsidRPr="00011D10">
        <w:rPr>
          <w:rFonts w:ascii="Bookman Old Style" w:hAnsi="Bookman Old Style" w:cs="Goudy-Bold"/>
          <w:b/>
          <w:bCs/>
          <w:color w:val="000000"/>
          <w:szCs w:val="20"/>
          <w:lang w:eastAsia="pl-PL"/>
        </w:rPr>
        <w:t>u</w:t>
      </w:r>
      <w:r w:rsidRPr="00011D10">
        <w:rPr>
          <w:rFonts w:ascii="Bookman Old Style" w:hAnsi="Bookman Old Style" w:cs="Goudy"/>
          <w:color w:val="000000"/>
          <w:szCs w:val="20"/>
          <w:lang w:eastAsia="pl-PL"/>
        </w:rPr>
        <w:t>r, terre entière,</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chantez au Seigneur et béniss</w:t>
      </w:r>
      <w:r w:rsidRPr="00011D10">
        <w:rPr>
          <w:rFonts w:ascii="Bookman Old Style" w:hAnsi="Bookman Old Style" w:cs="Goudy-Bold"/>
          <w:b/>
          <w:bCs/>
          <w:color w:val="000000"/>
          <w:szCs w:val="20"/>
          <w:lang w:eastAsia="pl-PL"/>
        </w:rPr>
        <w:t>e</w:t>
      </w:r>
      <w:r w:rsidRPr="00011D10">
        <w:rPr>
          <w:rFonts w:ascii="Bookman Old Style" w:hAnsi="Bookman Old Style" w:cs="Goudy"/>
          <w:color w:val="000000"/>
          <w:szCs w:val="20"/>
          <w:lang w:eastAsia="pl-PL"/>
        </w:rPr>
        <w:t xml:space="preserve">z son nom ! </w:t>
      </w:r>
    </w:p>
    <w:p w:rsidR="006F36FF" w:rsidRPr="00011D10" w:rsidRDefault="006F36FF" w:rsidP="006F36FF">
      <w:pPr>
        <w:autoSpaceDE w:val="0"/>
        <w:autoSpaceDN w:val="0"/>
        <w:adjustRightInd w:val="0"/>
        <w:rPr>
          <w:rFonts w:ascii="Bookman Old Style" w:hAnsi="Bookman Old Style" w:cs="Goudy"/>
          <w:color w:val="000000"/>
          <w:szCs w:val="20"/>
          <w:lang w:eastAsia="pl-PL"/>
        </w:rPr>
      </w:pP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b/>
          <w:color w:val="000000"/>
          <w:szCs w:val="20"/>
          <w:lang w:eastAsia="pl-PL"/>
        </w:rPr>
        <w:t>2.</w:t>
      </w:r>
      <w:r w:rsidRPr="00011D10">
        <w:rPr>
          <w:rFonts w:ascii="Bookman Old Style" w:hAnsi="Bookman Old Style" w:cs="Goudy"/>
          <w:color w:val="000000"/>
          <w:szCs w:val="20"/>
          <w:lang w:eastAsia="pl-PL"/>
        </w:rPr>
        <w:t xml:space="preserve"> De jour en jour, proclam</w:t>
      </w:r>
      <w:r w:rsidRPr="00011D10">
        <w:rPr>
          <w:rFonts w:ascii="Bookman Old Style" w:hAnsi="Bookman Old Style" w:cs="Goudy-Bold"/>
          <w:b/>
          <w:bCs/>
          <w:color w:val="000000"/>
          <w:szCs w:val="20"/>
          <w:lang w:eastAsia="pl-PL"/>
        </w:rPr>
        <w:t>e</w:t>
      </w:r>
      <w:r w:rsidRPr="00011D10">
        <w:rPr>
          <w:rFonts w:ascii="Bookman Old Style" w:hAnsi="Bookman Old Style" w:cs="Goudy"/>
          <w:color w:val="000000"/>
          <w:szCs w:val="20"/>
          <w:lang w:eastAsia="pl-PL"/>
        </w:rPr>
        <w:t>z son salut,</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racontez à tous les pe</w:t>
      </w:r>
      <w:r w:rsidRPr="00011D10">
        <w:rPr>
          <w:rFonts w:ascii="Bookman Old Style" w:hAnsi="Bookman Old Style" w:cs="Goudy-Bold"/>
          <w:b/>
          <w:bCs/>
          <w:color w:val="000000"/>
          <w:szCs w:val="20"/>
          <w:lang w:eastAsia="pl-PL"/>
        </w:rPr>
        <w:t>u</w:t>
      </w:r>
      <w:r w:rsidRPr="00011D10">
        <w:rPr>
          <w:rFonts w:ascii="Bookman Old Style" w:hAnsi="Bookman Old Style" w:cs="Goudy"/>
          <w:color w:val="000000"/>
          <w:szCs w:val="20"/>
          <w:lang w:eastAsia="pl-PL"/>
        </w:rPr>
        <w:t>ples sa gloire,</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à toutes les nati</w:t>
      </w:r>
      <w:r w:rsidRPr="00011D10">
        <w:rPr>
          <w:rFonts w:ascii="Bookman Old Style" w:hAnsi="Bookman Old Style" w:cs="Goudy-Bold"/>
          <w:b/>
          <w:bCs/>
          <w:color w:val="000000"/>
          <w:szCs w:val="20"/>
          <w:lang w:eastAsia="pl-PL"/>
        </w:rPr>
        <w:t>o</w:t>
      </w:r>
      <w:r w:rsidRPr="00011D10">
        <w:rPr>
          <w:rFonts w:ascii="Bookman Old Style" w:hAnsi="Bookman Old Style" w:cs="Goudy"/>
          <w:color w:val="000000"/>
          <w:szCs w:val="20"/>
          <w:lang w:eastAsia="pl-PL"/>
        </w:rPr>
        <w:t xml:space="preserve">ns ses merveilles ! </w:t>
      </w:r>
    </w:p>
    <w:p w:rsidR="006F36FF" w:rsidRPr="00011D10" w:rsidRDefault="006F36FF" w:rsidP="006F36FF">
      <w:pPr>
        <w:autoSpaceDE w:val="0"/>
        <w:autoSpaceDN w:val="0"/>
        <w:adjustRightInd w:val="0"/>
        <w:rPr>
          <w:rFonts w:ascii="Bookman Old Style" w:hAnsi="Bookman Old Style" w:cs="Goudy"/>
          <w:color w:val="000000"/>
          <w:szCs w:val="20"/>
          <w:lang w:eastAsia="pl-PL"/>
        </w:rPr>
      </w:pP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b/>
          <w:color w:val="000000"/>
          <w:szCs w:val="20"/>
          <w:lang w:eastAsia="pl-PL"/>
        </w:rPr>
        <w:t>3.</w:t>
      </w:r>
      <w:r w:rsidRPr="00011D10">
        <w:rPr>
          <w:rFonts w:ascii="Bookman Old Style" w:hAnsi="Bookman Old Style" w:cs="Goudy"/>
          <w:color w:val="000000"/>
          <w:szCs w:val="20"/>
          <w:lang w:eastAsia="pl-PL"/>
        </w:rPr>
        <w:t xml:space="preserve"> Rendez au Seigneur, fam</w:t>
      </w:r>
      <w:r w:rsidRPr="00011D10">
        <w:rPr>
          <w:rFonts w:ascii="Bookman Old Style" w:hAnsi="Bookman Old Style" w:cs="Goudy-Bold"/>
          <w:b/>
          <w:bCs/>
          <w:color w:val="000000"/>
          <w:szCs w:val="20"/>
          <w:lang w:eastAsia="pl-PL"/>
        </w:rPr>
        <w:t>i</w:t>
      </w:r>
      <w:r w:rsidRPr="00011D10">
        <w:rPr>
          <w:rFonts w:ascii="Bookman Old Style" w:hAnsi="Bookman Old Style" w:cs="Goudy"/>
          <w:color w:val="000000"/>
          <w:szCs w:val="20"/>
          <w:lang w:eastAsia="pl-PL"/>
        </w:rPr>
        <w:t>lles des peuples,</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rendez au Seigneur, la gl</w:t>
      </w:r>
      <w:r w:rsidRPr="00011D10">
        <w:rPr>
          <w:rFonts w:ascii="Bookman Old Style" w:hAnsi="Bookman Old Style" w:cs="Goudy-Bold"/>
          <w:b/>
          <w:bCs/>
          <w:color w:val="000000"/>
          <w:szCs w:val="20"/>
          <w:lang w:eastAsia="pl-PL"/>
        </w:rPr>
        <w:t>o</w:t>
      </w:r>
      <w:r w:rsidRPr="00011D10">
        <w:rPr>
          <w:rFonts w:ascii="Bookman Old Style" w:hAnsi="Bookman Old Style" w:cs="Goudy"/>
          <w:color w:val="000000"/>
          <w:szCs w:val="20"/>
          <w:lang w:eastAsia="pl-PL"/>
        </w:rPr>
        <w:t>ire et la puissance,</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rendez au Seigneur la gl</w:t>
      </w:r>
      <w:r w:rsidRPr="00011D10">
        <w:rPr>
          <w:rFonts w:ascii="Bookman Old Style" w:hAnsi="Bookman Old Style" w:cs="Goudy-Bold"/>
          <w:b/>
          <w:bCs/>
          <w:color w:val="000000"/>
          <w:szCs w:val="20"/>
          <w:lang w:eastAsia="pl-PL"/>
        </w:rPr>
        <w:t>o</w:t>
      </w:r>
      <w:r w:rsidRPr="00011D10">
        <w:rPr>
          <w:rFonts w:ascii="Bookman Old Style" w:hAnsi="Bookman Old Style" w:cs="Goudy"/>
          <w:color w:val="000000"/>
          <w:szCs w:val="20"/>
          <w:lang w:eastAsia="pl-PL"/>
        </w:rPr>
        <w:t xml:space="preserve">ire de son nom. </w:t>
      </w:r>
    </w:p>
    <w:p w:rsidR="006F36FF" w:rsidRPr="00011D10" w:rsidRDefault="006F36FF" w:rsidP="006F36FF">
      <w:pPr>
        <w:autoSpaceDE w:val="0"/>
        <w:autoSpaceDN w:val="0"/>
        <w:adjustRightInd w:val="0"/>
        <w:rPr>
          <w:rFonts w:ascii="Bookman Old Style" w:hAnsi="Bookman Old Style" w:cs="Goudy"/>
          <w:color w:val="000000"/>
          <w:szCs w:val="20"/>
          <w:lang w:eastAsia="pl-PL"/>
        </w:rPr>
      </w:pP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b/>
          <w:color w:val="000000"/>
          <w:szCs w:val="20"/>
          <w:lang w:eastAsia="pl-PL"/>
        </w:rPr>
        <w:t>4.</w:t>
      </w:r>
      <w:r w:rsidRPr="00011D10">
        <w:rPr>
          <w:rFonts w:ascii="Bookman Old Style" w:hAnsi="Bookman Old Style" w:cs="Goudy"/>
          <w:color w:val="000000"/>
          <w:szCs w:val="20"/>
          <w:lang w:eastAsia="pl-PL"/>
        </w:rPr>
        <w:t xml:space="preserve"> Adorez le Seigneur, éblouiss</w:t>
      </w:r>
      <w:r w:rsidRPr="00011D10">
        <w:rPr>
          <w:rFonts w:ascii="Bookman Old Style" w:hAnsi="Bookman Old Style" w:cs="Goudy-Bold"/>
          <w:b/>
          <w:bCs/>
          <w:color w:val="000000"/>
          <w:szCs w:val="20"/>
          <w:lang w:eastAsia="pl-PL"/>
        </w:rPr>
        <w:t>a</w:t>
      </w:r>
      <w:r w:rsidRPr="00011D10">
        <w:rPr>
          <w:rFonts w:ascii="Bookman Old Style" w:hAnsi="Bookman Old Style" w:cs="Goudy"/>
          <w:color w:val="000000"/>
          <w:szCs w:val="20"/>
          <w:lang w:eastAsia="pl-PL"/>
        </w:rPr>
        <w:t>nt de sainteté.</w:t>
      </w:r>
    </w:p>
    <w:p w:rsidR="006F36FF" w:rsidRPr="00011D10" w:rsidRDefault="006F36FF" w:rsidP="006F36FF">
      <w:pPr>
        <w:autoSpaceDE w:val="0"/>
        <w:autoSpaceDN w:val="0"/>
        <w:adjustRightInd w:val="0"/>
        <w:rPr>
          <w:rFonts w:ascii="Bookman Old Style" w:hAnsi="Bookman Old Style" w:cs="Goudy"/>
          <w:color w:val="000000"/>
          <w:szCs w:val="20"/>
          <w:lang w:eastAsia="pl-PL"/>
        </w:rPr>
      </w:pPr>
      <w:r w:rsidRPr="00011D10">
        <w:rPr>
          <w:rFonts w:ascii="Bookman Old Style" w:hAnsi="Bookman Old Style" w:cs="Goudy"/>
          <w:color w:val="000000"/>
          <w:szCs w:val="20"/>
          <w:lang w:eastAsia="pl-PL"/>
        </w:rPr>
        <w:t>Allez dire aux nations : Le Seigne</w:t>
      </w:r>
      <w:r w:rsidRPr="00011D10">
        <w:rPr>
          <w:rFonts w:ascii="Bookman Old Style" w:hAnsi="Bookman Old Style" w:cs="Goudy-Bold"/>
          <w:b/>
          <w:bCs/>
          <w:color w:val="000000"/>
          <w:szCs w:val="20"/>
          <w:lang w:eastAsia="pl-PL"/>
        </w:rPr>
        <w:t>u</w:t>
      </w:r>
      <w:r w:rsidRPr="00011D10">
        <w:rPr>
          <w:rFonts w:ascii="Bookman Old Style" w:hAnsi="Bookman Old Style" w:cs="Goudy"/>
          <w:color w:val="000000"/>
          <w:szCs w:val="20"/>
          <w:lang w:eastAsia="pl-PL"/>
        </w:rPr>
        <w:t>r est roi !</w:t>
      </w:r>
    </w:p>
    <w:p w:rsidR="006F36FF" w:rsidRPr="00011D10" w:rsidRDefault="006F36FF" w:rsidP="006F36FF">
      <w:pPr>
        <w:rPr>
          <w:rFonts w:ascii="Bookman Old Style" w:hAnsi="Bookman Old Style"/>
          <w:szCs w:val="20"/>
        </w:rPr>
      </w:pPr>
      <w:r w:rsidRPr="00011D10">
        <w:rPr>
          <w:rFonts w:ascii="Bookman Old Style" w:hAnsi="Bookman Old Style" w:cs="Goudy"/>
          <w:color w:val="000000"/>
          <w:szCs w:val="20"/>
          <w:lang w:eastAsia="pl-PL"/>
        </w:rPr>
        <w:t>Il gouverne les pe</w:t>
      </w:r>
      <w:r w:rsidRPr="00011D10">
        <w:rPr>
          <w:rFonts w:ascii="Bookman Old Style" w:hAnsi="Bookman Old Style" w:cs="Goudy-Bold"/>
          <w:b/>
          <w:bCs/>
          <w:color w:val="000000"/>
          <w:szCs w:val="20"/>
          <w:lang w:eastAsia="pl-PL"/>
        </w:rPr>
        <w:t>u</w:t>
      </w:r>
      <w:r w:rsidRPr="00011D10">
        <w:rPr>
          <w:rFonts w:ascii="Bookman Old Style" w:hAnsi="Bookman Old Style" w:cs="Goudy"/>
          <w:color w:val="000000"/>
          <w:szCs w:val="20"/>
          <w:lang w:eastAsia="pl-PL"/>
        </w:rPr>
        <w:t xml:space="preserve">ples avec droiture. </w:t>
      </w:r>
    </w:p>
    <w:p w:rsidR="006F36FF" w:rsidRDefault="006F36FF" w:rsidP="006F36FF">
      <w:pPr>
        <w:jc w:val="both"/>
        <w:rPr>
          <w:rFonts w:ascii="Bookman Old Style" w:hAnsi="Bookman Old Style"/>
          <w:b/>
          <w:bCs/>
          <w:sz w:val="28"/>
          <w:szCs w:val="28"/>
          <w:highlight w:val="yellow"/>
          <w:u w:val="single"/>
        </w:rPr>
        <w:sectPr w:rsidR="006F36FF" w:rsidSect="00951653">
          <w:type w:val="continuous"/>
          <w:pgSz w:w="11906" w:h="16838" w:code="9"/>
          <w:pgMar w:top="567" w:right="567" w:bottom="567" w:left="567" w:header="709" w:footer="709" w:gutter="0"/>
          <w:cols w:num="2" w:space="113" w:equalWidth="0">
            <w:col w:w="5032" w:space="113"/>
            <w:col w:w="5627"/>
          </w:cols>
          <w:docGrid w:linePitch="360"/>
        </w:sectPr>
      </w:pPr>
    </w:p>
    <w:p w:rsidR="006F36FF" w:rsidRDefault="006F36FF" w:rsidP="006F36FF">
      <w:pPr>
        <w:jc w:val="both"/>
        <w:rPr>
          <w:rFonts w:ascii="Bookman Old Style" w:hAnsi="Bookman Old Style"/>
          <w:b/>
          <w:bCs/>
          <w:sz w:val="28"/>
          <w:szCs w:val="28"/>
          <w:u w:val="single"/>
        </w:rPr>
      </w:pPr>
    </w:p>
    <w:p w:rsidR="006F36FF" w:rsidRDefault="006F36FF" w:rsidP="006F36FF">
      <w:pPr>
        <w:jc w:val="both"/>
        <w:rPr>
          <w:rFonts w:ascii="Bookman Old Style" w:hAnsi="Bookman Old Style"/>
          <w:b/>
          <w:bCs/>
          <w:sz w:val="28"/>
          <w:szCs w:val="28"/>
          <w:u w:val="single"/>
        </w:rPr>
      </w:pPr>
    </w:p>
    <w:p w:rsidR="006F36FF" w:rsidRPr="00CA2C7E" w:rsidRDefault="006F36FF" w:rsidP="006F36FF">
      <w:pPr>
        <w:jc w:val="both"/>
        <w:rPr>
          <w:rFonts w:ascii="Bookman Old Style" w:hAnsi="Bookman Old Style"/>
          <w:sz w:val="34"/>
          <w:szCs w:val="28"/>
        </w:rPr>
      </w:pPr>
      <w:r w:rsidRPr="00CA2C7E">
        <w:rPr>
          <w:rFonts w:ascii="Bookman Old Style" w:hAnsi="Bookman Old Style"/>
          <w:b/>
          <w:bCs/>
          <w:sz w:val="34"/>
          <w:szCs w:val="28"/>
          <w:u w:val="single"/>
        </w:rPr>
        <w:lastRenderedPageBreak/>
        <w:t>Prière universelle</w:t>
      </w:r>
      <w:r w:rsidRPr="00CA2C7E">
        <w:rPr>
          <w:rFonts w:ascii="Bookman Old Style" w:hAnsi="Bookman Old Style"/>
          <w:sz w:val="34"/>
          <w:szCs w:val="28"/>
        </w:rPr>
        <w:t> </w:t>
      </w:r>
      <w:r w:rsidRPr="00CA2C7E">
        <w:rPr>
          <w:rFonts w:ascii="Bookman Old Style" w:hAnsi="Bookman Old Style"/>
          <w:b/>
          <w:sz w:val="34"/>
          <w:szCs w:val="28"/>
        </w:rPr>
        <w:t>:</w:t>
      </w:r>
    </w:p>
    <w:p w:rsidR="006F36FF" w:rsidRPr="00CA2C7E" w:rsidRDefault="006F36FF" w:rsidP="006F36FF">
      <w:pPr>
        <w:ind w:firstLine="708"/>
        <w:jc w:val="both"/>
        <w:rPr>
          <w:rFonts w:ascii="Bookman Old Style" w:hAnsi="Bookman Old Style"/>
          <w:sz w:val="34"/>
          <w:szCs w:val="28"/>
        </w:rPr>
      </w:pPr>
      <w:r w:rsidRPr="00CA2C7E">
        <w:rPr>
          <w:rFonts w:ascii="Bookman Old Style" w:hAnsi="Bookman Old Style" w:cs="Humanist521BT-LightItalic"/>
          <w:b/>
          <w:i/>
          <w:sz w:val="34"/>
          <w:szCs w:val="28"/>
          <w:lang w:eastAsia="pl-PL"/>
        </w:rPr>
        <w:t>Prêtre :</w:t>
      </w:r>
      <w:r w:rsidRPr="00CA2C7E">
        <w:rPr>
          <w:rFonts w:ascii="Bookman Old Style" w:hAnsi="Bookman Old Style"/>
          <w:iCs/>
          <w:color w:val="000000"/>
          <w:sz w:val="34"/>
          <w:szCs w:val="28"/>
        </w:rPr>
        <w:t xml:space="preserve"> </w:t>
      </w:r>
      <w:r w:rsidRPr="00CA2C7E">
        <w:rPr>
          <w:rFonts w:ascii="Bookman Old Style" w:hAnsi="Bookman Old Style"/>
          <w:sz w:val="34"/>
          <w:szCs w:val="28"/>
        </w:rPr>
        <w:t xml:space="preserve">Notre Dieu est le Seigneur de l'Alliance, la source de tout bien: confions-lui tous nos frères les hommes. </w:t>
      </w:r>
    </w:p>
    <w:p w:rsidR="006F36FF" w:rsidRPr="00CA2C7E" w:rsidRDefault="006F36FF" w:rsidP="006F36FF">
      <w:pPr>
        <w:ind w:firstLine="708"/>
        <w:jc w:val="both"/>
        <w:rPr>
          <w:rFonts w:ascii="Bookman Old Style" w:hAnsi="Bookman Old Style"/>
          <w:sz w:val="34"/>
          <w:szCs w:val="28"/>
          <w:highlight w:val="yellow"/>
        </w:rPr>
      </w:pPr>
      <w:r>
        <w:rPr>
          <w:noProof/>
          <w:sz w:val="34"/>
          <w:szCs w:val="28"/>
        </w:rPr>
        <w:drawing>
          <wp:inline distT="0" distB="0" distL="0" distR="0">
            <wp:extent cx="6153150" cy="7715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153150" cy="771525"/>
                    </a:xfrm>
                    <a:prstGeom prst="rect">
                      <a:avLst/>
                    </a:prstGeom>
                    <a:noFill/>
                    <a:ln w="9525">
                      <a:noFill/>
                      <a:miter lim="800000"/>
                      <a:headEnd/>
                      <a:tailEnd/>
                    </a:ln>
                  </pic:spPr>
                </pic:pic>
              </a:graphicData>
            </a:graphic>
          </wp:inline>
        </w:drawing>
      </w:r>
    </w:p>
    <w:p w:rsidR="006F36FF" w:rsidRPr="00CA2C7E" w:rsidRDefault="006F36FF" w:rsidP="006F36FF">
      <w:pPr>
        <w:numPr>
          <w:ilvl w:val="0"/>
          <w:numId w:val="2"/>
        </w:numPr>
        <w:jc w:val="both"/>
        <w:rPr>
          <w:rFonts w:ascii="Bookman Old Style" w:hAnsi="Bookman Old Style"/>
          <w:sz w:val="34"/>
          <w:szCs w:val="28"/>
        </w:rPr>
      </w:pPr>
      <w:r>
        <w:rPr>
          <w:rFonts w:ascii="Bookman Old Style" w:hAnsi="Bookman Old Style"/>
          <w:sz w:val="34"/>
          <w:szCs w:val="28"/>
        </w:rPr>
        <w:t xml:space="preserve"> </w:t>
      </w:r>
      <w:r w:rsidRPr="00CA2C7E">
        <w:rPr>
          <w:rFonts w:ascii="Bookman Old Style" w:hAnsi="Bookman Old Style"/>
          <w:sz w:val="34"/>
          <w:szCs w:val="28"/>
        </w:rPr>
        <w:t xml:space="preserve">Seigneur Jésus, tu as partagé la joie des jeunes mariés de Cana. Nous te confions tous ceux qui ont fondé un foyer. Fais grandir leur amour et maintiens en eux la joie de la fête. </w:t>
      </w:r>
    </w:p>
    <w:p w:rsidR="006F36FF" w:rsidRPr="00CA2C7E" w:rsidRDefault="006F36FF" w:rsidP="006F36FF">
      <w:pPr>
        <w:numPr>
          <w:ilvl w:val="0"/>
          <w:numId w:val="2"/>
        </w:numPr>
        <w:jc w:val="both"/>
        <w:rPr>
          <w:rFonts w:ascii="Bookman Old Style" w:hAnsi="Bookman Old Style"/>
          <w:sz w:val="34"/>
          <w:szCs w:val="28"/>
        </w:rPr>
      </w:pPr>
      <w:r>
        <w:rPr>
          <w:rFonts w:ascii="Bookman Old Style" w:hAnsi="Bookman Old Style"/>
          <w:sz w:val="34"/>
          <w:szCs w:val="28"/>
        </w:rPr>
        <w:t xml:space="preserve"> </w:t>
      </w:r>
      <w:r w:rsidRPr="00CA2C7E">
        <w:rPr>
          <w:rFonts w:ascii="Bookman Old Style" w:hAnsi="Bookman Old Style"/>
          <w:sz w:val="34"/>
          <w:szCs w:val="28"/>
        </w:rPr>
        <w:t xml:space="preserve">Seigneur Jésus, en cette journée mondiale du migrant et du réfugié, nous prions pour ceux qui sont loin de chez eux, qui fuient des situations de violence, qui vivent l'exil. Qu'ils retrouvent une terre et des amis. </w:t>
      </w:r>
    </w:p>
    <w:p w:rsidR="006F36FF" w:rsidRPr="00CA2C7E" w:rsidRDefault="006F36FF" w:rsidP="006F36FF">
      <w:pPr>
        <w:numPr>
          <w:ilvl w:val="0"/>
          <w:numId w:val="2"/>
        </w:numPr>
        <w:jc w:val="both"/>
        <w:rPr>
          <w:rFonts w:ascii="Bookman Old Style" w:hAnsi="Bookman Old Style"/>
          <w:sz w:val="34"/>
          <w:szCs w:val="28"/>
        </w:rPr>
      </w:pPr>
      <w:r>
        <w:rPr>
          <w:rFonts w:ascii="Bookman Old Style" w:hAnsi="Bookman Old Style"/>
          <w:sz w:val="34"/>
          <w:szCs w:val="28"/>
        </w:rPr>
        <w:t xml:space="preserve"> </w:t>
      </w:r>
      <w:r w:rsidRPr="00CA2C7E">
        <w:rPr>
          <w:rFonts w:ascii="Bookman Old Style" w:hAnsi="Bookman Old Style"/>
          <w:sz w:val="34"/>
          <w:szCs w:val="28"/>
        </w:rPr>
        <w:t xml:space="preserve">Seigneur Jésus, ton Royaume est comme un repas de fête où l'on se sent ami et où on est heureux tous ensemble. Aide tous les chrétiens à se réunir. </w:t>
      </w:r>
    </w:p>
    <w:p w:rsidR="006F36FF" w:rsidRPr="00CA2C7E" w:rsidRDefault="006F36FF" w:rsidP="006F36FF">
      <w:pPr>
        <w:numPr>
          <w:ilvl w:val="0"/>
          <w:numId w:val="2"/>
        </w:numPr>
        <w:jc w:val="both"/>
        <w:rPr>
          <w:rFonts w:ascii="Bookman Old Style" w:hAnsi="Bookman Old Style"/>
          <w:sz w:val="34"/>
          <w:szCs w:val="28"/>
        </w:rPr>
      </w:pPr>
      <w:r>
        <w:rPr>
          <w:rFonts w:ascii="Bookman Old Style" w:hAnsi="Bookman Old Style"/>
          <w:sz w:val="34"/>
          <w:szCs w:val="28"/>
        </w:rPr>
        <w:t xml:space="preserve"> </w:t>
      </w:r>
      <w:r w:rsidRPr="00CA2C7E">
        <w:rPr>
          <w:rFonts w:ascii="Bookman Old Style" w:hAnsi="Bookman Old Style"/>
          <w:sz w:val="34"/>
          <w:szCs w:val="28"/>
        </w:rPr>
        <w:t>Seigneur Jésus, tu nous invites à partager la joie que tu nous donnes; apprends-nous à vivre l'Eucharistie comme une fête et à être les témoins rayonnants de ta Bonne Nouvelle.</w:t>
      </w:r>
    </w:p>
    <w:p w:rsidR="006F36FF" w:rsidRPr="00CA2C7E" w:rsidRDefault="006F36FF" w:rsidP="006F36FF">
      <w:pPr>
        <w:autoSpaceDE w:val="0"/>
        <w:autoSpaceDN w:val="0"/>
        <w:adjustRightInd w:val="0"/>
        <w:jc w:val="both"/>
        <w:rPr>
          <w:rFonts w:ascii="Bookman Old Style" w:hAnsi="Bookman Old Style" w:cs="Humanist521BT-LightItalic"/>
          <w:b/>
          <w:i/>
          <w:sz w:val="34"/>
          <w:szCs w:val="28"/>
          <w:lang w:eastAsia="pl-PL"/>
        </w:rPr>
      </w:pPr>
    </w:p>
    <w:p w:rsidR="006F36FF" w:rsidRPr="00CA2C7E" w:rsidRDefault="006F36FF" w:rsidP="006F36FF">
      <w:pPr>
        <w:autoSpaceDE w:val="0"/>
        <w:autoSpaceDN w:val="0"/>
        <w:adjustRightInd w:val="0"/>
        <w:jc w:val="both"/>
        <w:rPr>
          <w:rFonts w:ascii="Bookman Old Style" w:hAnsi="Bookman Old Style"/>
          <w:sz w:val="34"/>
          <w:szCs w:val="28"/>
        </w:rPr>
      </w:pPr>
      <w:r w:rsidRPr="00CA2C7E">
        <w:rPr>
          <w:rFonts w:ascii="Bookman Old Style" w:hAnsi="Bookman Old Style" w:cs="Humanist521BT-LightItalic"/>
          <w:b/>
          <w:i/>
          <w:sz w:val="34"/>
          <w:szCs w:val="28"/>
          <w:lang w:eastAsia="pl-PL"/>
        </w:rPr>
        <w:t xml:space="preserve">Prêtre : </w:t>
      </w:r>
      <w:r w:rsidRPr="00CA2C7E">
        <w:rPr>
          <w:rFonts w:ascii="Bookman Old Style" w:hAnsi="Bookman Old Style"/>
          <w:sz w:val="34"/>
          <w:szCs w:val="28"/>
        </w:rPr>
        <w:t>Seigneur, fais-nous vivre en ta présence dans les jours de fête comme dans les jours de joie, car tu combles ceux qui espèrent en toi. Toi le vivant pour les siècles des siècles. Amen.</w:t>
      </w:r>
    </w:p>
    <w:p w:rsidR="006F36FF" w:rsidRPr="00CA2C7E" w:rsidRDefault="006F36FF" w:rsidP="006F36FF">
      <w:pPr>
        <w:autoSpaceDE w:val="0"/>
        <w:autoSpaceDN w:val="0"/>
        <w:adjustRightInd w:val="0"/>
        <w:jc w:val="both"/>
        <w:rPr>
          <w:rFonts w:ascii="Bookman Old Style" w:hAnsi="Bookman Old Style"/>
          <w:iCs/>
          <w:color w:val="000000"/>
          <w:sz w:val="34"/>
          <w:szCs w:val="28"/>
          <w:highlight w:val="yellow"/>
        </w:rPr>
      </w:pPr>
    </w:p>
    <w:p w:rsidR="006F36FF" w:rsidRPr="00CA2C7E" w:rsidRDefault="006F36FF" w:rsidP="006F36FF">
      <w:pPr>
        <w:rPr>
          <w:rFonts w:ascii="Bookman Old Style" w:hAnsi="Bookman Old Style"/>
          <w:i/>
          <w:sz w:val="34"/>
          <w:szCs w:val="28"/>
        </w:rPr>
      </w:pPr>
      <w:r w:rsidRPr="00CA2C7E">
        <w:rPr>
          <w:rFonts w:ascii="Bookman Old Style" w:hAnsi="Bookman Old Style"/>
          <w:b/>
          <w:sz w:val="34"/>
          <w:szCs w:val="28"/>
          <w:u w:val="single"/>
        </w:rPr>
        <w:t xml:space="preserve">Chant de Communion : </w:t>
      </w:r>
      <w:r w:rsidRPr="00CA2C7E">
        <w:rPr>
          <w:rFonts w:ascii="Bookman Old Style" w:hAnsi="Bookman Old Style"/>
          <w:b/>
          <w:sz w:val="34"/>
          <w:szCs w:val="28"/>
        </w:rPr>
        <w:t xml:space="preserve">QUI DONC À MIS </w:t>
      </w:r>
      <w:smartTag w:uri="urn:schemas-microsoft-com:office:smarttags" w:element="PersonName">
        <w:smartTagPr>
          <w:attr w:name="ProductID" w:val="LA TABLE C"/>
        </w:smartTagPr>
        <w:r w:rsidRPr="00CA2C7E">
          <w:rPr>
            <w:rFonts w:ascii="Bookman Old Style" w:hAnsi="Bookman Old Style"/>
            <w:b/>
            <w:sz w:val="34"/>
            <w:szCs w:val="28"/>
          </w:rPr>
          <w:t xml:space="preserve">LA TABLE </w:t>
        </w:r>
        <w:r w:rsidRPr="00CA2C7E">
          <w:rPr>
            <w:rFonts w:ascii="Bookman Old Style" w:hAnsi="Bookman Old Style"/>
            <w:i/>
            <w:sz w:val="34"/>
            <w:szCs w:val="28"/>
          </w:rPr>
          <w:t>C</w:t>
        </w:r>
      </w:smartTag>
      <w:r w:rsidRPr="00CA2C7E">
        <w:rPr>
          <w:rFonts w:ascii="Bookman Old Style" w:hAnsi="Bookman Old Style"/>
          <w:i/>
          <w:sz w:val="34"/>
          <w:szCs w:val="28"/>
        </w:rPr>
        <w:t xml:space="preserve"> 121</w:t>
      </w:r>
    </w:p>
    <w:p w:rsidR="006F36FF" w:rsidRPr="00CA2C7E" w:rsidRDefault="006F36FF" w:rsidP="006F36FF">
      <w:pPr>
        <w:rPr>
          <w:rFonts w:ascii="Bookman Old Style" w:hAnsi="Bookman Old Style"/>
          <w:i/>
          <w:sz w:val="34"/>
          <w:szCs w:val="28"/>
        </w:rPr>
      </w:pPr>
    </w:p>
    <w:p w:rsidR="006F36FF" w:rsidRPr="00CA2C7E" w:rsidRDefault="006F36FF" w:rsidP="006F36FF">
      <w:pPr>
        <w:rPr>
          <w:rFonts w:ascii="Bookman Old Style" w:hAnsi="Bookman Old Style"/>
          <w:sz w:val="34"/>
          <w:szCs w:val="28"/>
        </w:rPr>
      </w:pPr>
      <w:r w:rsidRPr="00CA2C7E">
        <w:rPr>
          <w:rFonts w:ascii="Bookman Old Style" w:hAnsi="Bookman Old Style"/>
          <w:b/>
          <w:sz w:val="34"/>
          <w:szCs w:val="28"/>
          <w:u w:val="single"/>
        </w:rPr>
        <w:t>Annonces :</w:t>
      </w:r>
      <w:r w:rsidRPr="00CA2C7E">
        <w:rPr>
          <w:rFonts w:ascii="Bookman Old Style" w:hAnsi="Bookman Old Style"/>
          <w:sz w:val="34"/>
          <w:szCs w:val="28"/>
        </w:rPr>
        <w:t xml:space="preserve"> </w:t>
      </w:r>
    </w:p>
    <w:p w:rsidR="006F36FF" w:rsidRPr="00CA2C7E" w:rsidRDefault="006F36FF" w:rsidP="006F36FF">
      <w:pPr>
        <w:rPr>
          <w:rFonts w:ascii="Bookman Old Style" w:hAnsi="Bookman Old Style"/>
          <w:b/>
          <w:sz w:val="34"/>
          <w:szCs w:val="28"/>
          <w:u w:val="single"/>
        </w:rPr>
      </w:pPr>
    </w:p>
    <w:p w:rsidR="006F36FF" w:rsidRPr="00951653" w:rsidRDefault="006F36FF" w:rsidP="006F36FF">
      <w:pPr>
        <w:rPr>
          <w:rFonts w:ascii="Bookman Old Style" w:hAnsi="Bookman Old Style"/>
          <w:b/>
          <w:sz w:val="28"/>
          <w:szCs w:val="28"/>
          <w:highlight w:val="yellow"/>
          <w:u w:val="single"/>
        </w:rPr>
      </w:pPr>
      <w:r w:rsidRPr="00CA2C7E">
        <w:rPr>
          <w:rFonts w:ascii="Bookman Old Style" w:hAnsi="Bookman Old Style"/>
          <w:b/>
          <w:sz w:val="34"/>
          <w:szCs w:val="28"/>
          <w:u w:val="single"/>
        </w:rPr>
        <w:t>Chant d’envoi :</w:t>
      </w:r>
      <w:r w:rsidRPr="00CA2C7E">
        <w:rPr>
          <w:rFonts w:ascii="Bookman Old Style" w:hAnsi="Bookman Old Style"/>
          <w:sz w:val="34"/>
          <w:szCs w:val="28"/>
          <w:u w:val="single"/>
        </w:rPr>
        <w:t xml:space="preserve"> </w:t>
      </w:r>
      <w:r w:rsidRPr="00CA2C7E">
        <w:rPr>
          <w:rFonts w:ascii="Bookman Old Style" w:hAnsi="Bookman Old Style"/>
          <w:b/>
          <w:sz w:val="34"/>
          <w:szCs w:val="28"/>
        </w:rPr>
        <w:t xml:space="preserve">LA PREMIÈRE EN CHEMIN, MARIE </w:t>
      </w:r>
      <w:r w:rsidRPr="00CA2C7E">
        <w:rPr>
          <w:rFonts w:ascii="Bookman Old Style" w:hAnsi="Bookman Old Style"/>
          <w:i/>
          <w:sz w:val="34"/>
          <w:szCs w:val="28"/>
        </w:rPr>
        <w:t>V 565</w:t>
      </w:r>
    </w:p>
    <w:p w:rsidR="00523C9F" w:rsidRDefault="00523C9F"/>
    <w:sectPr w:rsidR="00523C9F" w:rsidSect="002E3F68">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Goudy">
    <w:altName w:val="Times New Roman"/>
    <w:panose1 w:val="00000000000000000000"/>
    <w:charset w:val="00"/>
    <w:family w:val="roman"/>
    <w:notTrueType/>
    <w:pitch w:val="default"/>
    <w:sig w:usb0="00000007" w:usb1="00000000" w:usb2="00000000" w:usb3="00000000" w:csb0="00000003" w:csb1="00000000"/>
  </w:font>
  <w:font w:name="Goudy-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8FC"/>
    <w:multiLevelType w:val="hybridMultilevel"/>
    <w:tmpl w:val="E0C47C20"/>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23466562"/>
    <w:multiLevelType w:val="hybridMultilevel"/>
    <w:tmpl w:val="1B8AEA5E"/>
    <w:lvl w:ilvl="0" w:tplc="091A9DC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6F36FF"/>
    <w:rsid w:val="00523C9F"/>
    <w:rsid w:val="006F36FF"/>
    <w:rsid w:val="00961F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F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F36FF"/>
    <w:pPr>
      <w:spacing w:before="100" w:beforeAutospacing="1" w:after="100" w:afterAutospacing="1"/>
    </w:pPr>
  </w:style>
  <w:style w:type="paragraph" w:styleId="Textedebulles">
    <w:name w:val="Balloon Text"/>
    <w:basedOn w:val="Normal"/>
    <w:link w:val="TextedebullesCar"/>
    <w:uiPriority w:val="99"/>
    <w:semiHidden/>
    <w:unhideWhenUsed/>
    <w:rsid w:val="006F36FF"/>
    <w:rPr>
      <w:rFonts w:ascii="Tahoma" w:hAnsi="Tahoma" w:cs="Tahoma"/>
      <w:sz w:val="16"/>
      <w:szCs w:val="16"/>
    </w:rPr>
  </w:style>
  <w:style w:type="character" w:customStyle="1" w:styleId="TextedebullesCar">
    <w:name w:val="Texte de bulles Car"/>
    <w:basedOn w:val="Policepardfaut"/>
    <w:link w:val="Textedebulles"/>
    <w:uiPriority w:val="99"/>
    <w:semiHidden/>
    <w:rsid w:val="006F36F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2135</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2018-10-04T15:53:00Z</dcterms:created>
  <dcterms:modified xsi:type="dcterms:W3CDTF">2018-10-04T15:54:00Z</dcterms:modified>
</cp:coreProperties>
</file>