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BA7" w:rsidRPr="00261490" w:rsidRDefault="00CA7BA7" w:rsidP="00CA7BA7">
      <w:pPr>
        <w:jc w:val="center"/>
        <w:rPr>
          <w:rFonts w:ascii="Bookman Old Style" w:hAnsi="Bookman Old Style"/>
          <w:b/>
          <w:szCs w:val="28"/>
          <w:lang w:val="fr-FR"/>
        </w:rPr>
      </w:pPr>
      <w:r>
        <w:rPr>
          <w:rFonts w:ascii="Bookman Old Style" w:hAnsi="Bookman Old Style"/>
          <w:b/>
          <w:szCs w:val="28"/>
          <w:lang w:val="fr-FR"/>
        </w:rPr>
        <w:t>Paroisse ND de la Roya</w:t>
      </w:r>
    </w:p>
    <w:p w:rsidR="00CA7BA7" w:rsidRPr="00261490" w:rsidRDefault="00CA7BA7" w:rsidP="00CA7BA7">
      <w:pPr>
        <w:jc w:val="center"/>
        <w:rPr>
          <w:rFonts w:ascii="Bookman Old Style" w:hAnsi="Bookman Old Style"/>
          <w:b/>
          <w:szCs w:val="28"/>
          <w:lang w:val="fr-FR"/>
        </w:rPr>
      </w:pPr>
      <w:r w:rsidRPr="00261490">
        <w:rPr>
          <w:rFonts w:ascii="Bookman Old Style" w:hAnsi="Bookman Old Style"/>
          <w:b/>
          <w:szCs w:val="28"/>
          <w:lang w:val="fr-FR"/>
        </w:rPr>
        <w:t>1° dimanche de Carême A</w:t>
      </w:r>
    </w:p>
    <w:p w:rsidR="00CA7BA7" w:rsidRDefault="00CA7BA7" w:rsidP="00CA7BA7">
      <w:pPr>
        <w:jc w:val="center"/>
        <w:rPr>
          <w:rFonts w:ascii="Bookman Old Style" w:hAnsi="Bookman Old Style"/>
          <w:b/>
          <w:szCs w:val="28"/>
          <w:lang w:val="fr-FR"/>
        </w:rPr>
      </w:pPr>
    </w:p>
    <w:p w:rsidR="00CA7BA7" w:rsidRPr="00261490" w:rsidRDefault="00CA7BA7" w:rsidP="00CA7BA7">
      <w:pPr>
        <w:jc w:val="center"/>
        <w:rPr>
          <w:rFonts w:ascii="Bookman Old Style" w:hAnsi="Bookman Old Style"/>
          <w:b/>
          <w:szCs w:val="28"/>
          <w:lang w:val="fr-FR"/>
        </w:rPr>
      </w:pPr>
    </w:p>
    <w:p w:rsidR="00CA7BA7" w:rsidRPr="00261490" w:rsidRDefault="00CA7BA7" w:rsidP="00CA7BA7">
      <w:pPr>
        <w:rPr>
          <w:rFonts w:ascii="Bookman Old Style" w:hAnsi="Bookman Old Style"/>
          <w:b/>
          <w:szCs w:val="28"/>
          <w:lang w:val="fr-FR"/>
        </w:rPr>
      </w:pPr>
      <w:r w:rsidRPr="00261490">
        <w:rPr>
          <w:rFonts w:ascii="Bookman Old Style" w:hAnsi="Bookman Old Style"/>
          <w:b/>
          <w:szCs w:val="28"/>
          <w:lang w:val="fr-FR"/>
        </w:rPr>
        <w:t xml:space="preserve">Messe de St Pancrace </w:t>
      </w:r>
      <w:r w:rsidRPr="00261490">
        <w:rPr>
          <w:rFonts w:ascii="Bookman Old Style" w:hAnsi="Bookman Old Style"/>
          <w:i/>
          <w:szCs w:val="28"/>
          <w:lang w:val="fr-FR"/>
        </w:rPr>
        <w:t xml:space="preserve">- </w:t>
      </w:r>
      <w:r w:rsidRPr="00261490">
        <w:rPr>
          <w:rFonts w:ascii="Bookman Old Style" w:hAnsi="Bookman Old Style"/>
          <w:b/>
          <w:i/>
          <w:szCs w:val="28"/>
          <w:lang w:val="fr-FR"/>
        </w:rPr>
        <w:t>Pas de gloria !</w:t>
      </w:r>
    </w:p>
    <w:p w:rsidR="00CA7BA7" w:rsidRPr="00261490" w:rsidRDefault="00CA7BA7" w:rsidP="00CA7BA7">
      <w:pPr>
        <w:rPr>
          <w:rFonts w:ascii="Bookman Old Style" w:hAnsi="Bookman Old Style"/>
          <w:szCs w:val="28"/>
          <w:lang w:val="fr-FR"/>
        </w:rPr>
      </w:pPr>
      <w:r w:rsidRPr="00261490">
        <w:rPr>
          <w:rFonts w:ascii="Bookman Old Style" w:hAnsi="Bookman Old Style"/>
          <w:b/>
          <w:szCs w:val="28"/>
          <w:u w:val="single"/>
          <w:lang w:val="fr-FR"/>
        </w:rPr>
        <w:t>Chant d’entrée :</w:t>
      </w:r>
      <w:r w:rsidRPr="00261490">
        <w:rPr>
          <w:rFonts w:ascii="Bookman Old Style" w:hAnsi="Bookman Old Style"/>
          <w:szCs w:val="28"/>
          <w:u w:val="single"/>
          <w:lang w:val="fr-FR"/>
        </w:rPr>
        <w:t xml:space="preserve"> </w:t>
      </w:r>
      <w:r w:rsidRPr="00261490">
        <w:rPr>
          <w:rFonts w:ascii="Bookman Old Style" w:hAnsi="Bookman Old Style"/>
          <w:b/>
          <w:szCs w:val="28"/>
          <w:lang w:val="fr-FR"/>
        </w:rPr>
        <w:t xml:space="preserve">AVEC TOI, NOUS IRONS AU DÉSERT  </w:t>
      </w:r>
      <w:r w:rsidRPr="00261490">
        <w:rPr>
          <w:rFonts w:ascii="Bookman Old Style" w:hAnsi="Bookman Old Style"/>
          <w:i/>
          <w:szCs w:val="28"/>
          <w:lang w:val="fr-FR"/>
        </w:rPr>
        <w:t>G 229</w:t>
      </w:r>
    </w:p>
    <w:p w:rsidR="00CA7BA7" w:rsidRPr="00261490" w:rsidRDefault="00CA7BA7" w:rsidP="00CA7BA7">
      <w:pPr>
        <w:pStyle w:val="NormalWeb"/>
        <w:spacing w:before="0" w:beforeAutospacing="0" w:after="0" w:afterAutospacing="0"/>
        <w:rPr>
          <w:rFonts w:ascii="Bookman Old Style" w:hAnsi="Bookman Old Style"/>
          <w:b/>
          <w:bCs/>
          <w:i/>
          <w:sz w:val="28"/>
          <w:szCs w:val="28"/>
        </w:rPr>
      </w:pPr>
    </w:p>
    <w:p w:rsidR="00CA7BA7" w:rsidRPr="00261490" w:rsidRDefault="00CA7BA7" w:rsidP="00CA7BA7">
      <w:pPr>
        <w:jc w:val="both"/>
        <w:rPr>
          <w:rFonts w:ascii="Bookman Old Style" w:hAnsi="Bookman Old Style"/>
          <w:szCs w:val="28"/>
          <w:lang w:val="fr-FR"/>
        </w:rPr>
      </w:pPr>
      <w:r w:rsidRPr="00261490">
        <w:rPr>
          <w:rFonts w:ascii="Bookman Old Style" w:hAnsi="Bookman Old Style"/>
          <w:b/>
          <w:color w:val="000000"/>
          <w:szCs w:val="28"/>
          <w:u w:val="single"/>
          <w:lang w:val="fr-FR"/>
        </w:rPr>
        <w:t>Accueil</w:t>
      </w:r>
      <w:r w:rsidRPr="00261490">
        <w:rPr>
          <w:rFonts w:ascii="Bookman Old Style" w:hAnsi="Bookman Old Style"/>
          <w:b/>
          <w:color w:val="000000"/>
          <w:szCs w:val="28"/>
          <w:lang w:val="fr-FR"/>
        </w:rPr>
        <w:t xml:space="preserve"> : </w:t>
      </w:r>
      <w:r w:rsidRPr="00261490">
        <w:rPr>
          <w:rFonts w:ascii="Bookman Old Style" w:hAnsi="Bookman Old Style"/>
          <w:szCs w:val="28"/>
          <w:lang w:val="fr-FR"/>
        </w:rPr>
        <w:t>Frères et sœurs, voici revenu le temps du carême. Avec Jésus nous prenons le chemin du désert. Quarante jours nous sont donnés pour suivre Dieu seul et non pas nos désirs de posséder, de briller, de dominer. Changeons nos cœurs et croyons à la Bonne Nouvelle qui nous libère.</w:t>
      </w:r>
    </w:p>
    <w:p w:rsidR="00CA7BA7" w:rsidRPr="00261490" w:rsidRDefault="00CA7BA7" w:rsidP="00CA7BA7">
      <w:pPr>
        <w:jc w:val="both"/>
        <w:rPr>
          <w:rFonts w:ascii="Bookman Old Style" w:hAnsi="Bookman Old Style"/>
          <w:szCs w:val="28"/>
          <w:lang w:val="fr-FR"/>
        </w:rPr>
      </w:pPr>
    </w:p>
    <w:p w:rsidR="00CA7BA7" w:rsidRPr="00261490" w:rsidRDefault="00CA7BA7" w:rsidP="00CA7BA7">
      <w:pPr>
        <w:autoSpaceDE w:val="0"/>
        <w:autoSpaceDN w:val="0"/>
        <w:adjustRightInd w:val="0"/>
        <w:jc w:val="both"/>
        <w:rPr>
          <w:rFonts w:ascii="Bookman Old Style" w:hAnsi="Bookman Old Style"/>
          <w:i/>
          <w:szCs w:val="28"/>
          <w:lang w:val="fr-FR"/>
        </w:rPr>
      </w:pPr>
      <w:r w:rsidRPr="00261490">
        <w:rPr>
          <w:rFonts w:ascii="Bookman Old Style" w:hAnsi="Bookman Old Style"/>
          <w:b/>
          <w:bCs/>
          <w:szCs w:val="28"/>
          <w:u w:val="single"/>
          <w:lang w:val="fr-FR"/>
        </w:rPr>
        <w:t>Prière pénitentielle</w:t>
      </w:r>
      <w:r w:rsidRPr="00261490">
        <w:rPr>
          <w:rFonts w:ascii="Bookman Old Style" w:hAnsi="Bookman Old Style"/>
          <w:szCs w:val="28"/>
          <w:lang w:val="fr-FR"/>
        </w:rPr>
        <w:t> :</w:t>
      </w:r>
      <w:r w:rsidRPr="00261490">
        <w:rPr>
          <w:rFonts w:ascii="Bookman Old Style" w:hAnsi="Bookman Old Style"/>
          <w:iCs/>
          <w:color w:val="000000"/>
          <w:szCs w:val="28"/>
          <w:lang w:val="fr-FR"/>
        </w:rPr>
        <w:t xml:space="preserve"> </w:t>
      </w:r>
      <w:r w:rsidRPr="00261490">
        <w:rPr>
          <w:rFonts w:ascii="Bookman Old Style" w:hAnsi="Bookman Old Style"/>
          <w:szCs w:val="28"/>
          <w:lang w:val="fr-FR"/>
        </w:rPr>
        <w:t>Tournons-nous vers le Christ, vainqueur de la mort, et implorons sa miséricorde.</w:t>
      </w:r>
      <w:r w:rsidRPr="00261490">
        <w:rPr>
          <w:rFonts w:ascii="Bookman Old Style" w:hAnsi="Bookman Old Style"/>
          <w:i/>
          <w:szCs w:val="28"/>
          <w:lang w:val="fr-FR"/>
        </w:rPr>
        <w:t xml:space="preserve"> (brève pause en silence)</w:t>
      </w:r>
    </w:p>
    <w:p w:rsidR="00CA7BA7" w:rsidRPr="00261490" w:rsidRDefault="00CA7BA7" w:rsidP="00CA7BA7">
      <w:pPr>
        <w:numPr>
          <w:ilvl w:val="0"/>
          <w:numId w:val="1"/>
        </w:numPr>
        <w:rPr>
          <w:rFonts w:ascii="Bookman Old Style" w:hAnsi="Bookman Old Style"/>
          <w:szCs w:val="28"/>
          <w:lang w:val="fr-FR"/>
        </w:rPr>
      </w:pPr>
      <w:r w:rsidRPr="00261490">
        <w:rPr>
          <w:rFonts w:ascii="Bookman Old Style" w:hAnsi="Bookman Old Style" w:cs="Humanist521BT-LightItalic"/>
          <w:b/>
          <w:i/>
          <w:szCs w:val="28"/>
          <w:lang w:val="fr-FR"/>
        </w:rPr>
        <w:t>Prêtre :</w:t>
      </w:r>
      <w:r w:rsidRPr="00261490">
        <w:rPr>
          <w:rFonts w:ascii="Bookman Old Style" w:hAnsi="Bookman Old Style"/>
          <w:iCs/>
          <w:color w:val="000000"/>
          <w:szCs w:val="28"/>
          <w:lang w:val="fr-FR"/>
        </w:rPr>
        <w:t xml:space="preserve"> </w:t>
      </w:r>
      <w:r w:rsidRPr="00261490">
        <w:rPr>
          <w:rFonts w:ascii="Bookman Old Style" w:hAnsi="Bookman Old Style"/>
          <w:szCs w:val="28"/>
          <w:lang w:val="fr-FR"/>
        </w:rPr>
        <w:t>Je confesse à Dieu tout-puissant…</w:t>
      </w:r>
    </w:p>
    <w:p w:rsidR="00CA7BA7" w:rsidRPr="00261490" w:rsidRDefault="00CA7BA7" w:rsidP="00CA7BA7">
      <w:pPr>
        <w:numPr>
          <w:ilvl w:val="0"/>
          <w:numId w:val="1"/>
        </w:numPr>
        <w:autoSpaceDE w:val="0"/>
        <w:autoSpaceDN w:val="0"/>
        <w:adjustRightInd w:val="0"/>
        <w:rPr>
          <w:rFonts w:ascii="Bookman Old Style" w:hAnsi="Bookman Old Style"/>
          <w:b/>
          <w:color w:val="000000"/>
          <w:szCs w:val="28"/>
          <w:lang w:val="fr-FR"/>
        </w:rPr>
      </w:pPr>
      <w:r w:rsidRPr="00261490">
        <w:rPr>
          <w:rFonts w:ascii="Bookman Old Style" w:hAnsi="Bookman Old Style" w:cs="Humanist521BT-LightItalic"/>
          <w:b/>
          <w:i/>
          <w:szCs w:val="28"/>
          <w:lang w:val="fr-FR"/>
        </w:rPr>
        <w:t>Prêtre :</w:t>
      </w:r>
      <w:r w:rsidRPr="00261490">
        <w:rPr>
          <w:rFonts w:ascii="Bookman Old Style" w:hAnsi="Bookman Old Style"/>
          <w:iCs/>
          <w:color w:val="000000"/>
          <w:szCs w:val="28"/>
          <w:lang w:val="fr-FR"/>
        </w:rPr>
        <w:t xml:space="preserve"> </w:t>
      </w:r>
      <w:r w:rsidRPr="00261490">
        <w:rPr>
          <w:rFonts w:ascii="Bookman Old Style" w:hAnsi="Bookman Old Style"/>
          <w:szCs w:val="28"/>
          <w:lang w:val="fr-FR"/>
        </w:rPr>
        <w:t>Que Dieu tout-puissant nous fasse miséricorde…</w:t>
      </w:r>
    </w:p>
    <w:p w:rsidR="00CA7BA7" w:rsidRPr="00261490" w:rsidRDefault="00CA7BA7" w:rsidP="00CA7BA7">
      <w:pPr>
        <w:numPr>
          <w:ilvl w:val="0"/>
          <w:numId w:val="1"/>
        </w:numPr>
        <w:autoSpaceDE w:val="0"/>
        <w:autoSpaceDN w:val="0"/>
        <w:adjustRightInd w:val="0"/>
        <w:rPr>
          <w:rFonts w:ascii="Bookman Old Style" w:hAnsi="Bookman Old Style"/>
          <w:b/>
          <w:color w:val="000000"/>
          <w:szCs w:val="28"/>
          <w:lang w:val="fr-FR"/>
        </w:rPr>
      </w:pPr>
      <w:r w:rsidRPr="00261490">
        <w:rPr>
          <w:rFonts w:ascii="Bookman Old Style" w:hAnsi="Bookman Old Style"/>
          <w:b/>
          <w:i/>
          <w:szCs w:val="28"/>
          <w:lang w:val="fr-FR"/>
        </w:rPr>
        <w:t>Animateur chante :</w:t>
      </w:r>
      <w:r w:rsidRPr="00261490">
        <w:rPr>
          <w:rFonts w:ascii="Bookman Old Style" w:hAnsi="Bookman Old Style"/>
          <w:szCs w:val="28"/>
          <w:lang w:val="fr-FR"/>
        </w:rPr>
        <w:t xml:space="preserve"> Kyrie…</w:t>
      </w:r>
    </w:p>
    <w:p w:rsidR="00CA7BA7" w:rsidRPr="00261490" w:rsidRDefault="00CA7BA7" w:rsidP="00CA7BA7">
      <w:pPr>
        <w:jc w:val="both"/>
        <w:rPr>
          <w:rFonts w:ascii="Bookman Old Style" w:hAnsi="Bookman Old Style"/>
          <w:szCs w:val="28"/>
        </w:rPr>
      </w:pPr>
      <w:r w:rsidRPr="00261490">
        <w:rPr>
          <w:rFonts w:ascii="Bookman Old Style" w:hAnsi="Bookman Old Style"/>
          <w:b/>
          <w:i/>
          <w:szCs w:val="28"/>
        </w:rPr>
        <w:t>PAS DE GLORIA !</w:t>
      </w:r>
    </w:p>
    <w:p w:rsidR="00CA7BA7" w:rsidRPr="00261490" w:rsidRDefault="00CA7BA7" w:rsidP="00CA7BA7">
      <w:pPr>
        <w:jc w:val="both"/>
        <w:rPr>
          <w:rFonts w:ascii="Bookman Old Style" w:hAnsi="Bookman Old Style"/>
          <w:b/>
          <w:szCs w:val="28"/>
          <w:u w:val="single"/>
          <w:lang w:val="fr-FR"/>
        </w:rPr>
      </w:pPr>
    </w:p>
    <w:p w:rsidR="00CA7BA7" w:rsidRPr="00261490" w:rsidRDefault="00CA7BA7" w:rsidP="00CA7BA7">
      <w:pPr>
        <w:jc w:val="both"/>
        <w:rPr>
          <w:rFonts w:ascii="Bookman Old Style" w:hAnsi="Bookman Old Style"/>
          <w:b/>
          <w:szCs w:val="28"/>
          <w:u w:val="single"/>
          <w:lang w:val="fr-FR"/>
        </w:rPr>
      </w:pPr>
      <w:r w:rsidRPr="00261490">
        <w:rPr>
          <w:rFonts w:ascii="Bookman Old Style" w:hAnsi="Bookman Old Style"/>
          <w:b/>
          <w:szCs w:val="28"/>
          <w:u w:val="single"/>
          <w:lang w:val="fr-FR"/>
        </w:rPr>
        <w:t>Psaume 50</w:t>
      </w:r>
    </w:p>
    <w:p w:rsidR="00CA7BA7" w:rsidRPr="00261490" w:rsidRDefault="00CA7BA7" w:rsidP="00CA7BA7">
      <w:pPr>
        <w:jc w:val="both"/>
        <w:rPr>
          <w:rFonts w:ascii="Bookman Old Style" w:hAnsi="Bookman Old Style"/>
          <w:szCs w:val="28"/>
          <w:lang w:val="fr-FR"/>
        </w:rPr>
      </w:pPr>
      <w:r>
        <w:rPr>
          <w:rFonts w:ascii="Bookman Old Style" w:hAnsi="Bookman Old Style"/>
          <w:noProof/>
          <w:szCs w:val="28"/>
          <w:lang w:val="fr-FR" w:eastAsia="fr-FR"/>
        </w:rPr>
        <w:drawing>
          <wp:inline distT="0" distB="0" distL="0" distR="0">
            <wp:extent cx="6838950" cy="15621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838950" cy="1562100"/>
                    </a:xfrm>
                    <a:prstGeom prst="rect">
                      <a:avLst/>
                    </a:prstGeom>
                    <a:noFill/>
                    <a:ln w="9525">
                      <a:noFill/>
                      <a:miter lim="800000"/>
                      <a:headEnd/>
                      <a:tailEnd/>
                    </a:ln>
                  </pic:spPr>
                </pic:pic>
              </a:graphicData>
            </a:graphic>
          </wp:inline>
        </w:drawing>
      </w:r>
    </w:p>
    <w:p w:rsidR="00CA7BA7" w:rsidRPr="00261490" w:rsidRDefault="00CA7BA7" w:rsidP="00CA7BA7">
      <w:pPr>
        <w:autoSpaceDE w:val="0"/>
        <w:autoSpaceDN w:val="0"/>
        <w:adjustRightInd w:val="0"/>
        <w:rPr>
          <w:rFonts w:ascii="Bookman Old Style" w:hAnsi="Bookman Old Style" w:cs="Goudy"/>
          <w:b/>
          <w:color w:val="000000"/>
          <w:sz w:val="24"/>
          <w:szCs w:val="28"/>
          <w:lang w:val="fr-FR"/>
        </w:rPr>
        <w:sectPr w:rsidR="00CA7BA7" w:rsidRPr="00261490" w:rsidSect="006F74DF">
          <w:pgSz w:w="11906" w:h="16838"/>
          <w:pgMar w:top="567" w:right="567" w:bottom="567" w:left="567" w:header="709" w:footer="709" w:gutter="0"/>
          <w:cols w:space="708"/>
          <w:docGrid w:linePitch="360"/>
        </w:sectPr>
      </w:pPr>
    </w:p>
    <w:p w:rsidR="00CA7BA7" w:rsidRPr="00261490" w:rsidRDefault="00CA7BA7" w:rsidP="00CA7BA7">
      <w:pPr>
        <w:autoSpaceDE w:val="0"/>
        <w:autoSpaceDN w:val="0"/>
        <w:adjustRightInd w:val="0"/>
        <w:rPr>
          <w:rFonts w:ascii="Bookman Old Style" w:hAnsi="Bookman Old Style" w:cs="Goudy"/>
          <w:color w:val="000000"/>
          <w:sz w:val="24"/>
          <w:szCs w:val="28"/>
          <w:lang w:val="fr-FR"/>
        </w:rPr>
      </w:pPr>
      <w:r w:rsidRPr="00261490">
        <w:rPr>
          <w:rFonts w:ascii="Bookman Old Style" w:hAnsi="Bookman Old Style" w:cs="Goudy"/>
          <w:b/>
          <w:color w:val="000000"/>
          <w:sz w:val="24"/>
          <w:szCs w:val="28"/>
          <w:lang w:val="fr-FR"/>
        </w:rPr>
        <w:lastRenderedPageBreak/>
        <w:t xml:space="preserve">1. </w:t>
      </w:r>
      <w:r w:rsidRPr="00261490">
        <w:rPr>
          <w:rFonts w:ascii="Bookman Old Style" w:hAnsi="Bookman Old Style" w:cs="Goudy"/>
          <w:color w:val="000000"/>
          <w:sz w:val="24"/>
          <w:szCs w:val="28"/>
          <w:lang w:val="fr-FR"/>
        </w:rPr>
        <w:t>Pitié pour moi, mon Die</w:t>
      </w:r>
      <w:r w:rsidRPr="00261490">
        <w:rPr>
          <w:rFonts w:ascii="Bookman Old Style" w:hAnsi="Bookman Old Style" w:cs="Goudy-Bold"/>
          <w:b/>
          <w:bCs/>
          <w:color w:val="000000"/>
          <w:sz w:val="24"/>
          <w:szCs w:val="28"/>
          <w:lang w:val="fr-FR"/>
        </w:rPr>
        <w:t>u</w:t>
      </w:r>
      <w:r w:rsidRPr="00261490">
        <w:rPr>
          <w:rFonts w:ascii="Bookman Old Style" w:hAnsi="Bookman Old Style" w:cs="Goudy"/>
          <w:color w:val="000000"/>
          <w:sz w:val="24"/>
          <w:szCs w:val="28"/>
          <w:lang w:val="fr-FR"/>
        </w:rPr>
        <w:t>, dans ton amour,</w:t>
      </w:r>
    </w:p>
    <w:p w:rsidR="00CA7BA7" w:rsidRPr="00261490" w:rsidRDefault="00CA7BA7" w:rsidP="00CA7BA7">
      <w:pPr>
        <w:autoSpaceDE w:val="0"/>
        <w:autoSpaceDN w:val="0"/>
        <w:adjustRightInd w:val="0"/>
        <w:rPr>
          <w:rFonts w:ascii="Bookman Old Style" w:hAnsi="Bookman Old Style" w:cs="Goudy"/>
          <w:color w:val="000000"/>
          <w:sz w:val="24"/>
          <w:szCs w:val="28"/>
          <w:lang w:val="fr-FR"/>
        </w:rPr>
      </w:pPr>
      <w:r w:rsidRPr="00261490">
        <w:rPr>
          <w:rFonts w:ascii="Bookman Old Style" w:hAnsi="Bookman Old Style" w:cs="Goudy"/>
          <w:color w:val="000000"/>
          <w:sz w:val="24"/>
          <w:szCs w:val="28"/>
          <w:lang w:val="fr-FR"/>
        </w:rPr>
        <w:t>selon ta grande miséricorde, eff</w:t>
      </w:r>
      <w:r w:rsidRPr="00261490">
        <w:rPr>
          <w:rFonts w:ascii="Bookman Old Style" w:hAnsi="Bookman Old Style" w:cs="Goudy-Bold"/>
          <w:b/>
          <w:bCs/>
          <w:color w:val="000000"/>
          <w:sz w:val="24"/>
          <w:szCs w:val="28"/>
          <w:lang w:val="fr-FR"/>
        </w:rPr>
        <w:t>a</w:t>
      </w:r>
      <w:r w:rsidRPr="00261490">
        <w:rPr>
          <w:rFonts w:ascii="Bookman Old Style" w:hAnsi="Bookman Old Style" w:cs="Goudy"/>
          <w:color w:val="000000"/>
          <w:sz w:val="24"/>
          <w:szCs w:val="28"/>
          <w:lang w:val="fr-FR"/>
        </w:rPr>
        <w:t>ce mon péché.</w:t>
      </w:r>
    </w:p>
    <w:p w:rsidR="00CA7BA7" w:rsidRPr="00261490" w:rsidRDefault="00CA7BA7" w:rsidP="00CA7BA7">
      <w:pPr>
        <w:autoSpaceDE w:val="0"/>
        <w:autoSpaceDN w:val="0"/>
        <w:adjustRightInd w:val="0"/>
        <w:rPr>
          <w:rFonts w:ascii="Bookman Old Style" w:hAnsi="Bookman Old Style" w:cs="Goudy"/>
          <w:color w:val="000000"/>
          <w:sz w:val="24"/>
          <w:szCs w:val="28"/>
          <w:lang w:val="fr-FR"/>
        </w:rPr>
      </w:pPr>
      <w:r w:rsidRPr="00261490">
        <w:rPr>
          <w:rFonts w:ascii="Bookman Old Style" w:hAnsi="Bookman Old Style" w:cs="Goudy"/>
          <w:color w:val="000000"/>
          <w:sz w:val="24"/>
          <w:szCs w:val="28"/>
          <w:lang w:val="fr-FR"/>
        </w:rPr>
        <w:t>Lave-moi tout enti</w:t>
      </w:r>
      <w:r w:rsidRPr="00261490">
        <w:rPr>
          <w:rFonts w:ascii="Bookman Old Style" w:hAnsi="Bookman Old Style" w:cs="Goudy-Bold"/>
          <w:b/>
          <w:bCs/>
          <w:color w:val="000000"/>
          <w:sz w:val="24"/>
          <w:szCs w:val="28"/>
          <w:lang w:val="fr-FR"/>
        </w:rPr>
        <w:t>e</w:t>
      </w:r>
      <w:r w:rsidRPr="00261490">
        <w:rPr>
          <w:rFonts w:ascii="Bookman Old Style" w:hAnsi="Bookman Old Style" w:cs="Goudy"/>
          <w:color w:val="000000"/>
          <w:sz w:val="24"/>
          <w:szCs w:val="28"/>
          <w:lang w:val="fr-FR"/>
        </w:rPr>
        <w:t>r de ma faute,</w:t>
      </w:r>
    </w:p>
    <w:p w:rsidR="00CA7BA7" w:rsidRPr="00261490" w:rsidRDefault="00CA7BA7" w:rsidP="00CA7BA7">
      <w:pPr>
        <w:autoSpaceDE w:val="0"/>
        <w:autoSpaceDN w:val="0"/>
        <w:adjustRightInd w:val="0"/>
        <w:rPr>
          <w:rFonts w:ascii="Bookman Old Style" w:hAnsi="Bookman Old Style" w:cs="Goudy"/>
          <w:color w:val="000000"/>
          <w:sz w:val="24"/>
          <w:szCs w:val="28"/>
          <w:lang w:val="fr-FR"/>
        </w:rPr>
      </w:pPr>
      <w:r w:rsidRPr="00261490">
        <w:rPr>
          <w:rFonts w:ascii="Bookman Old Style" w:hAnsi="Bookman Old Style" w:cs="Goudy"/>
          <w:color w:val="000000"/>
          <w:sz w:val="24"/>
          <w:szCs w:val="28"/>
          <w:lang w:val="fr-FR"/>
        </w:rPr>
        <w:t>purifie-m</w:t>
      </w:r>
      <w:r w:rsidRPr="00261490">
        <w:rPr>
          <w:rFonts w:ascii="Bookman Old Style" w:hAnsi="Bookman Old Style" w:cs="Goudy-Bold"/>
          <w:b/>
          <w:bCs/>
          <w:color w:val="000000"/>
          <w:sz w:val="24"/>
          <w:szCs w:val="28"/>
          <w:lang w:val="fr-FR"/>
        </w:rPr>
        <w:t>o</w:t>
      </w:r>
      <w:r w:rsidRPr="00261490">
        <w:rPr>
          <w:rFonts w:ascii="Bookman Old Style" w:hAnsi="Bookman Old Style" w:cs="Goudy"/>
          <w:color w:val="000000"/>
          <w:sz w:val="24"/>
          <w:szCs w:val="28"/>
          <w:lang w:val="fr-FR"/>
        </w:rPr>
        <w:t>i de mon offense.</w:t>
      </w:r>
    </w:p>
    <w:p w:rsidR="00CA7BA7" w:rsidRPr="00261490" w:rsidRDefault="00CA7BA7" w:rsidP="00CA7BA7">
      <w:pPr>
        <w:autoSpaceDE w:val="0"/>
        <w:autoSpaceDN w:val="0"/>
        <w:adjustRightInd w:val="0"/>
        <w:rPr>
          <w:rFonts w:ascii="Bookman Old Style" w:hAnsi="Bookman Old Style" w:cs="Universal-NewswithCommPi"/>
          <w:color w:val="E3007B"/>
          <w:sz w:val="24"/>
          <w:szCs w:val="28"/>
          <w:lang w:val="fr-FR"/>
        </w:rPr>
      </w:pPr>
    </w:p>
    <w:p w:rsidR="00CA7BA7" w:rsidRPr="00261490" w:rsidRDefault="00CA7BA7" w:rsidP="00CA7BA7">
      <w:pPr>
        <w:autoSpaceDE w:val="0"/>
        <w:autoSpaceDN w:val="0"/>
        <w:adjustRightInd w:val="0"/>
        <w:rPr>
          <w:rFonts w:ascii="Bookman Old Style" w:hAnsi="Bookman Old Style" w:cs="Goudy"/>
          <w:color w:val="000000"/>
          <w:sz w:val="24"/>
          <w:szCs w:val="28"/>
          <w:lang w:val="fr-FR"/>
        </w:rPr>
      </w:pPr>
      <w:r w:rsidRPr="00261490">
        <w:rPr>
          <w:rFonts w:ascii="Bookman Old Style" w:hAnsi="Bookman Old Style" w:cs="Goudy"/>
          <w:b/>
          <w:color w:val="000000"/>
          <w:sz w:val="24"/>
          <w:szCs w:val="28"/>
          <w:lang w:val="fr-FR"/>
        </w:rPr>
        <w:t xml:space="preserve">2. </w:t>
      </w:r>
      <w:r w:rsidRPr="00261490">
        <w:rPr>
          <w:rFonts w:ascii="Bookman Old Style" w:hAnsi="Bookman Old Style" w:cs="Goudy"/>
          <w:color w:val="000000"/>
          <w:sz w:val="24"/>
          <w:szCs w:val="28"/>
          <w:lang w:val="fr-FR"/>
        </w:rPr>
        <w:t>Oui, je conn</w:t>
      </w:r>
      <w:r w:rsidRPr="00261490">
        <w:rPr>
          <w:rFonts w:ascii="Bookman Old Style" w:hAnsi="Bookman Old Style" w:cs="Goudy-Bold"/>
          <w:b/>
          <w:bCs/>
          <w:color w:val="000000"/>
          <w:sz w:val="24"/>
          <w:szCs w:val="28"/>
          <w:lang w:val="fr-FR"/>
        </w:rPr>
        <w:t>a</w:t>
      </w:r>
      <w:r w:rsidRPr="00261490">
        <w:rPr>
          <w:rFonts w:ascii="Bookman Old Style" w:hAnsi="Bookman Old Style" w:cs="Goudy"/>
          <w:color w:val="000000"/>
          <w:sz w:val="24"/>
          <w:szCs w:val="28"/>
          <w:lang w:val="fr-FR"/>
        </w:rPr>
        <w:t>is mon péché,</w:t>
      </w:r>
    </w:p>
    <w:p w:rsidR="00CA7BA7" w:rsidRPr="00261490" w:rsidRDefault="00CA7BA7" w:rsidP="00CA7BA7">
      <w:pPr>
        <w:autoSpaceDE w:val="0"/>
        <w:autoSpaceDN w:val="0"/>
        <w:adjustRightInd w:val="0"/>
        <w:rPr>
          <w:rFonts w:ascii="Bookman Old Style" w:hAnsi="Bookman Old Style" w:cs="Goudy"/>
          <w:color w:val="000000"/>
          <w:sz w:val="24"/>
          <w:szCs w:val="28"/>
          <w:lang w:val="fr-FR"/>
        </w:rPr>
      </w:pPr>
      <w:r w:rsidRPr="00261490">
        <w:rPr>
          <w:rFonts w:ascii="Bookman Old Style" w:hAnsi="Bookman Old Style" w:cs="Goudy"/>
          <w:color w:val="000000"/>
          <w:sz w:val="24"/>
          <w:szCs w:val="28"/>
          <w:lang w:val="fr-FR"/>
        </w:rPr>
        <w:t>ma faute est toujo</w:t>
      </w:r>
      <w:r w:rsidRPr="00261490">
        <w:rPr>
          <w:rFonts w:ascii="Bookman Old Style" w:hAnsi="Bookman Old Style" w:cs="Goudy-Bold"/>
          <w:b/>
          <w:bCs/>
          <w:color w:val="000000"/>
          <w:sz w:val="24"/>
          <w:szCs w:val="28"/>
          <w:lang w:val="fr-FR"/>
        </w:rPr>
        <w:t>u</w:t>
      </w:r>
      <w:r w:rsidRPr="00261490">
        <w:rPr>
          <w:rFonts w:ascii="Bookman Old Style" w:hAnsi="Bookman Old Style" w:cs="Goudy"/>
          <w:color w:val="000000"/>
          <w:sz w:val="24"/>
          <w:szCs w:val="28"/>
          <w:lang w:val="fr-FR"/>
        </w:rPr>
        <w:t>rs devant moi.</w:t>
      </w:r>
    </w:p>
    <w:p w:rsidR="00CA7BA7" w:rsidRPr="00261490" w:rsidRDefault="00CA7BA7" w:rsidP="00CA7BA7">
      <w:pPr>
        <w:autoSpaceDE w:val="0"/>
        <w:autoSpaceDN w:val="0"/>
        <w:adjustRightInd w:val="0"/>
        <w:rPr>
          <w:rFonts w:ascii="Bookman Old Style" w:hAnsi="Bookman Old Style" w:cs="Goudy"/>
          <w:color w:val="000000"/>
          <w:sz w:val="24"/>
          <w:szCs w:val="28"/>
          <w:lang w:val="fr-FR"/>
        </w:rPr>
      </w:pPr>
      <w:r w:rsidRPr="00261490">
        <w:rPr>
          <w:rFonts w:ascii="Bookman Old Style" w:hAnsi="Bookman Old Style" w:cs="Goudy"/>
          <w:color w:val="000000"/>
          <w:sz w:val="24"/>
          <w:szCs w:val="28"/>
          <w:lang w:val="fr-FR"/>
        </w:rPr>
        <w:t>Contre toi, et toi se</w:t>
      </w:r>
      <w:r w:rsidRPr="00261490">
        <w:rPr>
          <w:rFonts w:ascii="Bookman Old Style" w:hAnsi="Bookman Old Style" w:cs="Goudy-Bold"/>
          <w:b/>
          <w:bCs/>
          <w:color w:val="000000"/>
          <w:sz w:val="24"/>
          <w:szCs w:val="28"/>
          <w:lang w:val="fr-FR"/>
        </w:rPr>
        <w:t>u</w:t>
      </w:r>
      <w:r w:rsidRPr="00261490">
        <w:rPr>
          <w:rFonts w:ascii="Bookman Old Style" w:hAnsi="Bookman Old Style" w:cs="Goudy"/>
          <w:color w:val="000000"/>
          <w:sz w:val="24"/>
          <w:szCs w:val="28"/>
          <w:lang w:val="fr-FR"/>
        </w:rPr>
        <w:t>l, j’ai péché,</w:t>
      </w:r>
    </w:p>
    <w:p w:rsidR="00CA7BA7" w:rsidRPr="00261490" w:rsidRDefault="00CA7BA7" w:rsidP="00CA7BA7">
      <w:pPr>
        <w:jc w:val="both"/>
        <w:rPr>
          <w:rFonts w:ascii="Bookman Old Style" w:hAnsi="Bookman Old Style" w:cs="Goudy"/>
          <w:color w:val="000000"/>
          <w:sz w:val="24"/>
          <w:szCs w:val="28"/>
          <w:lang w:val="fr-FR"/>
        </w:rPr>
      </w:pPr>
      <w:r w:rsidRPr="00261490">
        <w:rPr>
          <w:rFonts w:ascii="Bookman Old Style" w:hAnsi="Bookman Old Style" w:cs="Goudy"/>
          <w:color w:val="000000"/>
          <w:sz w:val="24"/>
          <w:szCs w:val="28"/>
          <w:lang w:val="fr-FR"/>
        </w:rPr>
        <w:t>ce qui est mal à tes ye</w:t>
      </w:r>
      <w:r w:rsidRPr="00261490">
        <w:rPr>
          <w:rFonts w:ascii="Bookman Old Style" w:hAnsi="Bookman Old Style" w:cs="Goudy-Bold"/>
          <w:b/>
          <w:bCs/>
          <w:color w:val="000000"/>
          <w:sz w:val="24"/>
          <w:szCs w:val="28"/>
          <w:lang w:val="fr-FR"/>
        </w:rPr>
        <w:t>u</w:t>
      </w:r>
      <w:r w:rsidRPr="00261490">
        <w:rPr>
          <w:rFonts w:ascii="Bookman Old Style" w:hAnsi="Bookman Old Style" w:cs="Goudy"/>
          <w:color w:val="000000"/>
          <w:sz w:val="24"/>
          <w:szCs w:val="28"/>
          <w:lang w:val="fr-FR"/>
        </w:rPr>
        <w:t xml:space="preserve">x, je l’ai fait. </w:t>
      </w:r>
    </w:p>
    <w:p w:rsidR="00CA7BA7" w:rsidRPr="00261490" w:rsidRDefault="00CA7BA7" w:rsidP="00CA7BA7">
      <w:pPr>
        <w:jc w:val="both"/>
        <w:rPr>
          <w:rFonts w:ascii="Bookman Old Style" w:hAnsi="Bookman Old Style" w:cs="Goudy"/>
          <w:color w:val="000000"/>
          <w:sz w:val="24"/>
          <w:szCs w:val="28"/>
          <w:lang w:val="fr-FR"/>
        </w:rPr>
      </w:pPr>
    </w:p>
    <w:p w:rsidR="00CA7BA7" w:rsidRPr="00261490" w:rsidRDefault="00CA7BA7" w:rsidP="00CA7BA7">
      <w:pPr>
        <w:autoSpaceDE w:val="0"/>
        <w:autoSpaceDN w:val="0"/>
        <w:adjustRightInd w:val="0"/>
        <w:rPr>
          <w:rFonts w:ascii="Bookman Old Style" w:hAnsi="Bookman Old Style" w:cs="Goudy"/>
          <w:color w:val="000000"/>
          <w:sz w:val="24"/>
          <w:szCs w:val="28"/>
          <w:lang w:val="fr-FR"/>
        </w:rPr>
      </w:pPr>
      <w:r w:rsidRPr="00261490">
        <w:rPr>
          <w:rFonts w:ascii="Bookman Old Style" w:hAnsi="Bookman Old Style" w:cs="Goudy"/>
          <w:b/>
          <w:color w:val="000000"/>
          <w:sz w:val="24"/>
          <w:szCs w:val="28"/>
          <w:lang w:val="fr-FR"/>
        </w:rPr>
        <w:lastRenderedPageBreak/>
        <w:t xml:space="preserve">3. </w:t>
      </w:r>
      <w:r w:rsidRPr="00261490">
        <w:rPr>
          <w:rFonts w:ascii="Bookman Old Style" w:hAnsi="Bookman Old Style" w:cs="Goudy"/>
          <w:color w:val="000000"/>
          <w:sz w:val="24"/>
          <w:szCs w:val="28"/>
          <w:lang w:val="fr-FR"/>
        </w:rPr>
        <w:t>Crée en moi un cœur p</w:t>
      </w:r>
      <w:r w:rsidRPr="00261490">
        <w:rPr>
          <w:rFonts w:ascii="Bookman Old Style" w:hAnsi="Bookman Old Style" w:cs="Goudy-Bold"/>
          <w:b/>
          <w:bCs/>
          <w:color w:val="000000"/>
          <w:sz w:val="24"/>
          <w:szCs w:val="28"/>
          <w:lang w:val="fr-FR"/>
        </w:rPr>
        <w:t>u</w:t>
      </w:r>
      <w:r w:rsidRPr="00261490">
        <w:rPr>
          <w:rFonts w:ascii="Bookman Old Style" w:hAnsi="Bookman Old Style" w:cs="Goudy"/>
          <w:color w:val="000000"/>
          <w:sz w:val="24"/>
          <w:szCs w:val="28"/>
          <w:lang w:val="fr-FR"/>
        </w:rPr>
        <w:t>r, ô mon Dieu,</w:t>
      </w:r>
    </w:p>
    <w:p w:rsidR="00CA7BA7" w:rsidRPr="00261490" w:rsidRDefault="00CA7BA7" w:rsidP="00CA7BA7">
      <w:pPr>
        <w:autoSpaceDE w:val="0"/>
        <w:autoSpaceDN w:val="0"/>
        <w:adjustRightInd w:val="0"/>
        <w:rPr>
          <w:rFonts w:ascii="Bookman Old Style" w:hAnsi="Bookman Old Style" w:cs="Goudy"/>
          <w:color w:val="000000"/>
          <w:sz w:val="24"/>
          <w:szCs w:val="28"/>
          <w:lang w:val="fr-FR"/>
        </w:rPr>
      </w:pPr>
      <w:r w:rsidRPr="00261490">
        <w:rPr>
          <w:rFonts w:ascii="Bookman Old Style" w:hAnsi="Bookman Old Style" w:cs="Goudy"/>
          <w:color w:val="000000"/>
          <w:sz w:val="24"/>
          <w:szCs w:val="28"/>
          <w:lang w:val="fr-FR"/>
        </w:rPr>
        <w:t>renouvelle et raffermis au fond de m</w:t>
      </w:r>
      <w:r w:rsidRPr="00261490">
        <w:rPr>
          <w:rFonts w:ascii="Bookman Old Style" w:hAnsi="Bookman Old Style" w:cs="Goudy-Bold"/>
          <w:b/>
          <w:bCs/>
          <w:color w:val="000000"/>
          <w:sz w:val="24"/>
          <w:szCs w:val="28"/>
          <w:lang w:val="fr-FR"/>
        </w:rPr>
        <w:t>o</w:t>
      </w:r>
      <w:r w:rsidRPr="00261490">
        <w:rPr>
          <w:rFonts w:ascii="Bookman Old Style" w:hAnsi="Bookman Old Style" w:cs="Goudy"/>
          <w:color w:val="000000"/>
          <w:sz w:val="24"/>
          <w:szCs w:val="28"/>
          <w:lang w:val="fr-FR"/>
        </w:rPr>
        <w:t>i mon esprit.</w:t>
      </w:r>
    </w:p>
    <w:p w:rsidR="00CA7BA7" w:rsidRPr="00261490" w:rsidRDefault="00CA7BA7" w:rsidP="00CA7BA7">
      <w:pPr>
        <w:autoSpaceDE w:val="0"/>
        <w:autoSpaceDN w:val="0"/>
        <w:adjustRightInd w:val="0"/>
        <w:rPr>
          <w:rFonts w:ascii="Bookman Old Style" w:hAnsi="Bookman Old Style" w:cs="Goudy"/>
          <w:color w:val="000000"/>
          <w:sz w:val="24"/>
          <w:szCs w:val="28"/>
          <w:lang w:val="fr-FR"/>
        </w:rPr>
      </w:pPr>
      <w:r w:rsidRPr="00261490">
        <w:rPr>
          <w:rFonts w:ascii="Bookman Old Style" w:hAnsi="Bookman Old Style" w:cs="Goudy"/>
          <w:color w:val="000000"/>
          <w:sz w:val="24"/>
          <w:szCs w:val="28"/>
          <w:lang w:val="fr-FR"/>
        </w:rPr>
        <w:t>Ne me chasse p</w:t>
      </w:r>
      <w:r w:rsidRPr="00261490">
        <w:rPr>
          <w:rFonts w:ascii="Bookman Old Style" w:hAnsi="Bookman Old Style" w:cs="Goudy-Bold"/>
          <w:b/>
          <w:bCs/>
          <w:color w:val="000000"/>
          <w:sz w:val="24"/>
          <w:szCs w:val="28"/>
          <w:lang w:val="fr-FR"/>
        </w:rPr>
        <w:t>a</w:t>
      </w:r>
      <w:r w:rsidRPr="00261490">
        <w:rPr>
          <w:rFonts w:ascii="Bookman Old Style" w:hAnsi="Bookman Old Style" w:cs="Goudy"/>
          <w:color w:val="000000"/>
          <w:sz w:val="24"/>
          <w:szCs w:val="28"/>
          <w:lang w:val="fr-FR"/>
        </w:rPr>
        <w:t>s loin de ta face,</w:t>
      </w:r>
    </w:p>
    <w:p w:rsidR="00CA7BA7" w:rsidRPr="00261490" w:rsidRDefault="00CA7BA7" w:rsidP="00CA7BA7">
      <w:pPr>
        <w:autoSpaceDE w:val="0"/>
        <w:autoSpaceDN w:val="0"/>
        <w:adjustRightInd w:val="0"/>
        <w:rPr>
          <w:rFonts w:ascii="Bookman Old Style" w:hAnsi="Bookman Old Style" w:cs="Goudy"/>
          <w:color w:val="000000"/>
          <w:sz w:val="24"/>
          <w:szCs w:val="28"/>
          <w:lang w:val="fr-FR"/>
        </w:rPr>
      </w:pPr>
      <w:r w:rsidRPr="00261490">
        <w:rPr>
          <w:rFonts w:ascii="Bookman Old Style" w:hAnsi="Bookman Old Style" w:cs="Goudy"/>
          <w:color w:val="000000"/>
          <w:sz w:val="24"/>
          <w:szCs w:val="28"/>
          <w:lang w:val="fr-FR"/>
        </w:rPr>
        <w:t>ne me reprends p</w:t>
      </w:r>
      <w:r w:rsidRPr="00261490">
        <w:rPr>
          <w:rFonts w:ascii="Bookman Old Style" w:hAnsi="Bookman Old Style" w:cs="Goudy-Bold"/>
          <w:b/>
          <w:bCs/>
          <w:color w:val="000000"/>
          <w:sz w:val="24"/>
          <w:szCs w:val="28"/>
          <w:lang w:val="fr-FR"/>
        </w:rPr>
        <w:t>a</w:t>
      </w:r>
      <w:r w:rsidRPr="00261490">
        <w:rPr>
          <w:rFonts w:ascii="Bookman Old Style" w:hAnsi="Bookman Old Style" w:cs="Goudy"/>
          <w:color w:val="000000"/>
          <w:sz w:val="24"/>
          <w:szCs w:val="28"/>
          <w:lang w:val="fr-FR"/>
        </w:rPr>
        <w:t xml:space="preserve">s ton esprit saint. </w:t>
      </w:r>
    </w:p>
    <w:p w:rsidR="00CA7BA7" w:rsidRPr="00261490" w:rsidRDefault="00CA7BA7" w:rsidP="00CA7BA7">
      <w:pPr>
        <w:autoSpaceDE w:val="0"/>
        <w:autoSpaceDN w:val="0"/>
        <w:adjustRightInd w:val="0"/>
        <w:rPr>
          <w:rFonts w:ascii="Bookman Old Style" w:hAnsi="Bookman Old Style" w:cs="Universal-NewswithCommPi"/>
          <w:color w:val="E3007B"/>
          <w:sz w:val="24"/>
          <w:szCs w:val="28"/>
          <w:lang w:val="fr-FR"/>
        </w:rPr>
      </w:pPr>
    </w:p>
    <w:p w:rsidR="00CA7BA7" w:rsidRPr="00261490" w:rsidRDefault="00CA7BA7" w:rsidP="00CA7BA7">
      <w:pPr>
        <w:autoSpaceDE w:val="0"/>
        <w:autoSpaceDN w:val="0"/>
        <w:adjustRightInd w:val="0"/>
        <w:rPr>
          <w:rFonts w:ascii="Bookman Old Style" w:hAnsi="Bookman Old Style" w:cs="Goudy"/>
          <w:color w:val="000000"/>
          <w:sz w:val="24"/>
          <w:szCs w:val="28"/>
          <w:lang w:val="fr-FR"/>
        </w:rPr>
      </w:pPr>
      <w:r w:rsidRPr="00261490">
        <w:rPr>
          <w:rFonts w:ascii="Bookman Old Style" w:hAnsi="Bookman Old Style" w:cs="Goudy"/>
          <w:b/>
          <w:color w:val="000000"/>
          <w:sz w:val="24"/>
          <w:szCs w:val="28"/>
          <w:lang w:val="fr-FR"/>
        </w:rPr>
        <w:t xml:space="preserve">4. </w:t>
      </w:r>
      <w:r w:rsidRPr="00261490">
        <w:rPr>
          <w:rFonts w:ascii="Bookman Old Style" w:hAnsi="Bookman Old Style" w:cs="Goudy"/>
          <w:color w:val="000000"/>
          <w:sz w:val="24"/>
          <w:szCs w:val="28"/>
          <w:lang w:val="fr-FR"/>
        </w:rPr>
        <w:t>Rends-moi la j</w:t>
      </w:r>
      <w:r w:rsidRPr="00261490">
        <w:rPr>
          <w:rFonts w:ascii="Bookman Old Style" w:hAnsi="Bookman Old Style" w:cs="Goudy-Bold"/>
          <w:b/>
          <w:bCs/>
          <w:color w:val="000000"/>
          <w:sz w:val="24"/>
          <w:szCs w:val="28"/>
          <w:lang w:val="fr-FR"/>
        </w:rPr>
        <w:t>o</w:t>
      </w:r>
      <w:r w:rsidRPr="00261490">
        <w:rPr>
          <w:rFonts w:ascii="Bookman Old Style" w:hAnsi="Bookman Old Style" w:cs="Goudy"/>
          <w:color w:val="000000"/>
          <w:sz w:val="24"/>
          <w:szCs w:val="28"/>
          <w:lang w:val="fr-FR"/>
        </w:rPr>
        <w:t>ie d’être sauvé ;</w:t>
      </w:r>
    </w:p>
    <w:p w:rsidR="00CA7BA7" w:rsidRPr="00261490" w:rsidRDefault="00CA7BA7" w:rsidP="00CA7BA7">
      <w:pPr>
        <w:autoSpaceDE w:val="0"/>
        <w:autoSpaceDN w:val="0"/>
        <w:adjustRightInd w:val="0"/>
        <w:rPr>
          <w:rFonts w:ascii="Bookman Old Style" w:hAnsi="Bookman Old Style" w:cs="Goudy"/>
          <w:color w:val="000000"/>
          <w:sz w:val="24"/>
          <w:szCs w:val="28"/>
          <w:lang w:val="fr-FR"/>
        </w:rPr>
      </w:pPr>
      <w:r w:rsidRPr="00261490">
        <w:rPr>
          <w:rFonts w:ascii="Bookman Old Style" w:hAnsi="Bookman Old Style" w:cs="Goudy"/>
          <w:color w:val="000000"/>
          <w:sz w:val="24"/>
          <w:szCs w:val="28"/>
          <w:lang w:val="fr-FR"/>
        </w:rPr>
        <w:t>que l’esprit génére</w:t>
      </w:r>
      <w:r w:rsidRPr="00261490">
        <w:rPr>
          <w:rFonts w:ascii="Bookman Old Style" w:hAnsi="Bookman Old Style" w:cs="Goudy-Bold"/>
          <w:b/>
          <w:bCs/>
          <w:color w:val="000000"/>
          <w:sz w:val="24"/>
          <w:szCs w:val="28"/>
          <w:lang w:val="fr-FR"/>
        </w:rPr>
        <w:t>u</w:t>
      </w:r>
      <w:r w:rsidRPr="00261490">
        <w:rPr>
          <w:rFonts w:ascii="Bookman Old Style" w:hAnsi="Bookman Old Style" w:cs="Goudy"/>
          <w:color w:val="000000"/>
          <w:sz w:val="24"/>
          <w:szCs w:val="28"/>
          <w:lang w:val="fr-FR"/>
        </w:rPr>
        <w:t>x me soutienne.</w:t>
      </w:r>
    </w:p>
    <w:p w:rsidR="00CA7BA7" w:rsidRPr="00261490" w:rsidRDefault="00CA7BA7" w:rsidP="00CA7BA7">
      <w:pPr>
        <w:autoSpaceDE w:val="0"/>
        <w:autoSpaceDN w:val="0"/>
        <w:adjustRightInd w:val="0"/>
        <w:rPr>
          <w:rFonts w:ascii="Bookman Old Style" w:hAnsi="Bookman Old Style" w:cs="Goudy"/>
          <w:color w:val="000000"/>
          <w:sz w:val="24"/>
          <w:szCs w:val="28"/>
          <w:lang w:val="fr-FR"/>
        </w:rPr>
      </w:pPr>
      <w:r w:rsidRPr="00261490">
        <w:rPr>
          <w:rFonts w:ascii="Bookman Old Style" w:hAnsi="Bookman Old Style" w:cs="Goudy"/>
          <w:color w:val="000000"/>
          <w:sz w:val="24"/>
          <w:szCs w:val="28"/>
          <w:lang w:val="fr-FR"/>
        </w:rPr>
        <w:t>Seigneur, o</w:t>
      </w:r>
      <w:r w:rsidRPr="00261490">
        <w:rPr>
          <w:rFonts w:ascii="Bookman Old Style" w:hAnsi="Bookman Old Style" w:cs="Goudy-Bold"/>
          <w:b/>
          <w:bCs/>
          <w:color w:val="000000"/>
          <w:sz w:val="24"/>
          <w:szCs w:val="28"/>
          <w:lang w:val="fr-FR"/>
        </w:rPr>
        <w:t>u</w:t>
      </w:r>
      <w:r w:rsidRPr="00261490">
        <w:rPr>
          <w:rFonts w:ascii="Bookman Old Style" w:hAnsi="Bookman Old Style" w:cs="Goudy"/>
          <w:color w:val="000000"/>
          <w:sz w:val="24"/>
          <w:szCs w:val="28"/>
          <w:lang w:val="fr-FR"/>
        </w:rPr>
        <w:t>vre mes lèvres,</w:t>
      </w:r>
    </w:p>
    <w:p w:rsidR="00CA7BA7" w:rsidRPr="00261490" w:rsidRDefault="00CA7BA7" w:rsidP="00CA7BA7">
      <w:pPr>
        <w:autoSpaceDE w:val="0"/>
        <w:autoSpaceDN w:val="0"/>
        <w:adjustRightInd w:val="0"/>
        <w:rPr>
          <w:rFonts w:ascii="Bookman Old Style" w:hAnsi="Bookman Old Style" w:cs="Goudy"/>
          <w:color w:val="000000"/>
          <w:sz w:val="24"/>
          <w:szCs w:val="28"/>
          <w:lang w:val="fr-FR"/>
        </w:rPr>
      </w:pPr>
      <w:r w:rsidRPr="00261490">
        <w:rPr>
          <w:rFonts w:ascii="Bookman Old Style" w:hAnsi="Bookman Old Style" w:cs="Goudy"/>
          <w:color w:val="000000"/>
          <w:sz w:val="24"/>
          <w:szCs w:val="28"/>
          <w:lang w:val="fr-FR"/>
        </w:rPr>
        <w:t>et ma bouche annoncer</w:t>
      </w:r>
      <w:r w:rsidRPr="00261490">
        <w:rPr>
          <w:rFonts w:ascii="Bookman Old Style" w:hAnsi="Bookman Old Style" w:cs="Goudy-Bold"/>
          <w:b/>
          <w:bCs/>
          <w:color w:val="000000"/>
          <w:sz w:val="24"/>
          <w:szCs w:val="28"/>
          <w:lang w:val="fr-FR"/>
        </w:rPr>
        <w:t xml:space="preserve">a </w:t>
      </w:r>
      <w:r w:rsidRPr="00261490">
        <w:rPr>
          <w:rFonts w:ascii="Bookman Old Style" w:hAnsi="Bookman Old Style" w:cs="Goudy"/>
          <w:color w:val="000000"/>
          <w:sz w:val="24"/>
          <w:szCs w:val="28"/>
          <w:lang w:val="fr-FR"/>
        </w:rPr>
        <w:t>ta louange.</w:t>
      </w:r>
    </w:p>
    <w:p w:rsidR="00CA7BA7" w:rsidRPr="00261490" w:rsidRDefault="00CA7BA7" w:rsidP="00CA7BA7">
      <w:pPr>
        <w:rPr>
          <w:rFonts w:ascii="Bookman Old Style" w:hAnsi="Bookman Old Style"/>
          <w:b/>
          <w:szCs w:val="28"/>
          <w:u w:val="single"/>
          <w:lang w:val="fr-FR"/>
        </w:rPr>
        <w:sectPr w:rsidR="00CA7BA7" w:rsidRPr="00261490" w:rsidSect="00E568D3">
          <w:type w:val="continuous"/>
          <w:pgSz w:w="11906" w:h="16838"/>
          <w:pgMar w:top="567" w:right="567" w:bottom="567" w:left="567" w:header="709" w:footer="709" w:gutter="0"/>
          <w:cols w:num="2" w:space="170" w:equalWidth="0">
            <w:col w:w="5443" w:space="170"/>
            <w:col w:w="5159"/>
          </w:cols>
          <w:docGrid w:linePitch="360"/>
        </w:sectPr>
      </w:pPr>
    </w:p>
    <w:p w:rsidR="00CA7BA7" w:rsidRPr="00261490" w:rsidRDefault="00CA7BA7" w:rsidP="00CA7BA7">
      <w:pPr>
        <w:rPr>
          <w:rFonts w:ascii="Bookman Old Style" w:hAnsi="Bookman Old Style"/>
          <w:b/>
          <w:szCs w:val="28"/>
          <w:u w:val="single"/>
          <w:lang w:val="fr-FR"/>
        </w:rPr>
      </w:pPr>
    </w:p>
    <w:p w:rsidR="00CA7BA7" w:rsidRPr="00261490" w:rsidRDefault="00CA7BA7" w:rsidP="00CA7BA7">
      <w:pPr>
        <w:rPr>
          <w:rFonts w:ascii="Bookman Old Style" w:hAnsi="Bookman Old Style"/>
          <w:b/>
          <w:szCs w:val="28"/>
          <w:u w:val="single"/>
          <w:lang w:val="fr-FR"/>
        </w:rPr>
      </w:pPr>
      <w:r w:rsidRPr="00261490">
        <w:rPr>
          <w:rFonts w:ascii="Bookman Old Style" w:hAnsi="Bookman Old Style"/>
          <w:b/>
          <w:szCs w:val="28"/>
          <w:u w:val="single"/>
          <w:lang w:val="fr-FR"/>
        </w:rPr>
        <w:t>Acclamation d’Évangile</w:t>
      </w:r>
    </w:p>
    <w:p w:rsidR="00CA7BA7" w:rsidRPr="00261490" w:rsidRDefault="00CA7BA7" w:rsidP="00CA7BA7">
      <w:pPr>
        <w:jc w:val="center"/>
        <w:rPr>
          <w:szCs w:val="28"/>
        </w:rPr>
      </w:pPr>
      <w:r>
        <w:rPr>
          <w:noProof/>
          <w:szCs w:val="28"/>
          <w:lang w:val="fr-FR" w:eastAsia="fr-FR"/>
        </w:rPr>
        <w:drawing>
          <wp:inline distT="0" distB="0" distL="0" distR="0">
            <wp:extent cx="6829425" cy="1514475"/>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6829425" cy="1514475"/>
                    </a:xfrm>
                    <a:prstGeom prst="rect">
                      <a:avLst/>
                    </a:prstGeom>
                    <a:noFill/>
                    <a:ln w="9525">
                      <a:noFill/>
                      <a:miter lim="800000"/>
                      <a:headEnd/>
                      <a:tailEnd/>
                    </a:ln>
                  </pic:spPr>
                </pic:pic>
              </a:graphicData>
            </a:graphic>
          </wp:inline>
        </w:drawing>
      </w:r>
    </w:p>
    <w:p w:rsidR="00CA7BA7" w:rsidRPr="00261490" w:rsidRDefault="00CA7BA7" w:rsidP="00CA7BA7">
      <w:pPr>
        <w:jc w:val="both"/>
        <w:rPr>
          <w:rFonts w:ascii="Bookman Old Style" w:hAnsi="Bookman Old Style"/>
          <w:b/>
          <w:szCs w:val="28"/>
          <w:u w:val="single"/>
          <w:lang w:val="fr-FR"/>
        </w:rPr>
      </w:pPr>
    </w:p>
    <w:p w:rsidR="00CA7BA7" w:rsidRPr="00261490" w:rsidRDefault="00CA7BA7" w:rsidP="00CA7BA7">
      <w:pPr>
        <w:jc w:val="both"/>
        <w:rPr>
          <w:rFonts w:ascii="Bookman Old Style" w:hAnsi="Bookman Old Style"/>
          <w:b/>
          <w:sz w:val="30"/>
          <w:szCs w:val="28"/>
          <w:u w:val="single"/>
          <w:lang w:val="fr-FR"/>
        </w:rPr>
      </w:pPr>
      <w:r w:rsidRPr="00261490">
        <w:rPr>
          <w:rFonts w:ascii="Bookman Old Style" w:hAnsi="Bookman Old Style"/>
          <w:b/>
          <w:sz w:val="30"/>
          <w:szCs w:val="28"/>
          <w:u w:val="single"/>
          <w:lang w:val="fr-FR"/>
        </w:rPr>
        <w:lastRenderedPageBreak/>
        <w:t>Prière universelle </w:t>
      </w:r>
    </w:p>
    <w:p w:rsidR="00CA7BA7" w:rsidRPr="00261490" w:rsidRDefault="00CA7BA7" w:rsidP="00CA7BA7">
      <w:pPr>
        <w:jc w:val="both"/>
        <w:rPr>
          <w:rFonts w:ascii="Bookman Old Style" w:hAnsi="Bookman Old Style"/>
          <w:sz w:val="30"/>
          <w:lang w:val="fr-FR"/>
        </w:rPr>
      </w:pPr>
      <w:r w:rsidRPr="00261490">
        <w:rPr>
          <w:rFonts w:ascii="Bookman Old Style" w:hAnsi="Bookman Old Style"/>
          <w:b/>
          <w:i/>
          <w:sz w:val="30"/>
          <w:szCs w:val="28"/>
          <w:lang w:val="fr-FR"/>
        </w:rPr>
        <w:t>Prêtre :</w:t>
      </w:r>
      <w:r w:rsidRPr="00261490">
        <w:rPr>
          <w:rFonts w:ascii="Bookman Old Style" w:hAnsi="Bookman Old Style"/>
          <w:sz w:val="30"/>
          <w:szCs w:val="28"/>
          <w:lang w:val="fr-FR"/>
        </w:rPr>
        <w:t xml:space="preserve"> </w:t>
      </w:r>
      <w:r w:rsidRPr="00261490">
        <w:rPr>
          <w:rFonts w:ascii="Bookman Old Style" w:hAnsi="Bookman Old Style"/>
          <w:sz w:val="30"/>
          <w:lang w:val="fr-FR"/>
        </w:rPr>
        <w:t>Frères et sœurs, en ce début de Carême, présentons au Père de tendresse nos prières pour ce monde qu’il aime et veut sauver.</w:t>
      </w:r>
    </w:p>
    <w:p w:rsidR="00CA7BA7" w:rsidRPr="00261490" w:rsidRDefault="00CA7BA7" w:rsidP="00CA7BA7">
      <w:pPr>
        <w:jc w:val="center"/>
        <w:rPr>
          <w:rFonts w:ascii="Bookman Old Style" w:hAnsi="Bookman Old Style"/>
          <w:sz w:val="30"/>
          <w:szCs w:val="28"/>
          <w:lang w:val="fr-FR"/>
        </w:rPr>
      </w:pPr>
      <w:r>
        <w:rPr>
          <w:rFonts w:ascii="Bookman Old Style" w:hAnsi="Bookman Old Style"/>
          <w:noProof/>
          <w:sz w:val="30"/>
          <w:szCs w:val="28"/>
          <w:lang w:val="fr-FR" w:eastAsia="fr-FR"/>
        </w:rPr>
        <w:drawing>
          <wp:inline distT="0" distB="0" distL="0" distR="0">
            <wp:extent cx="6838950" cy="1000125"/>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838950" cy="1000125"/>
                    </a:xfrm>
                    <a:prstGeom prst="rect">
                      <a:avLst/>
                    </a:prstGeom>
                    <a:noFill/>
                    <a:ln w="9525">
                      <a:noFill/>
                      <a:miter lim="800000"/>
                      <a:headEnd/>
                      <a:tailEnd/>
                    </a:ln>
                  </pic:spPr>
                </pic:pic>
              </a:graphicData>
            </a:graphic>
          </wp:inline>
        </w:drawing>
      </w:r>
    </w:p>
    <w:p w:rsidR="00CA7BA7" w:rsidRPr="00261490" w:rsidRDefault="00CA7BA7" w:rsidP="00CA7BA7">
      <w:pPr>
        <w:numPr>
          <w:ilvl w:val="0"/>
          <w:numId w:val="3"/>
        </w:numPr>
        <w:jc w:val="both"/>
        <w:rPr>
          <w:rFonts w:ascii="Bookman Old Style" w:hAnsi="Bookman Old Style"/>
          <w:sz w:val="30"/>
          <w:lang w:val="fr-FR"/>
        </w:rPr>
      </w:pPr>
      <w:r w:rsidRPr="00261490">
        <w:rPr>
          <w:rFonts w:ascii="Bookman Old Style" w:hAnsi="Bookman Old Style"/>
          <w:sz w:val="30"/>
          <w:lang w:val="fr-FR"/>
        </w:rPr>
        <w:t xml:space="preserve">Pour tous ceux et celles qui entreprennent le chemin du Carême dans la foi, qu’ils puissent vivre un véritable retournement intérieur et avancer résolument sur le chemin de l’Évangile. Seigneur, nous te prions. </w:t>
      </w:r>
    </w:p>
    <w:p w:rsidR="00CA7BA7" w:rsidRPr="00261490" w:rsidRDefault="00CA7BA7" w:rsidP="00CA7BA7">
      <w:pPr>
        <w:numPr>
          <w:ilvl w:val="0"/>
          <w:numId w:val="3"/>
        </w:numPr>
        <w:jc w:val="both"/>
        <w:rPr>
          <w:rFonts w:ascii="Bookman Old Style" w:hAnsi="Bookman Old Style"/>
          <w:sz w:val="30"/>
          <w:lang w:val="fr-FR"/>
        </w:rPr>
      </w:pPr>
      <w:r w:rsidRPr="00261490">
        <w:rPr>
          <w:rFonts w:ascii="Bookman Old Style" w:hAnsi="Bookman Old Style"/>
          <w:sz w:val="30"/>
          <w:lang w:val="fr-FR"/>
        </w:rPr>
        <w:t xml:space="preserve">Pour tous ceux et celles qui dirigent, commandent et décident. Que les décisions impliquant la vie d’autres personnes soient guidées par l’Évangile. Seigneur, nous te prions. </w:t>
      </w:r>
    </w:p>
    <w:p w:rsidR="00CA7BA7" w:rsidRPr="00261490" w:rsidRDefault="00CA7BA7" w:rsidP="00CA7BA7">
      <w:pPr>
        <w:numPr>
          <w:ilvl w:val="0"/>
          <w:numId w:val="3"/>
        </w:numPr>
        <w:jc w:val="both"/>
        <w:rPr>
          <w:rFonts w:ascii="Bookman Old Style" w:hAnsi="Bookman Old Style"/>
          <w:sz w:val="30"/>
          <w:lang w:val="fr-FR"/>
        </w:rPr>
      </w:pPr>
      <w:r w:rsidRPr="00261490">
        <w:rPr>
          <w:rFonts w:ascii="Bookman Old Style" w:hAnsi="Bookman Old Style"/>
          <w:sz w:val="30"/>
          <w:lang w:val="fr-FR"/>
        </w:rPr>
        <w:t xml:space="preserve">Pour tous ceux et celles qui travaillent à soulager les hommes et les femmes qu’ils rencontrent par l’écoute, l’accompagnement, les soins. Seigneur, nous te prions. </w:t>
      </w:r>
    </w:p>
    <w:p w:rsidR="00CA7BA7" w:rsidRPr="00261490" w:rsidRDefault="00CA7BA7" w:rsidP="00CA7BA7">
      <w:pPr>
        <w:numPr>
          <w:ilvl w:val="0"/>
          <w:numId w:val="3"/>
        </w:numPr>
        <w:tabs>
          <w:tab w:val="clear" w:pos="360"/>
          <w:tab w:val="num" w:pos="720"/>
        </w:tabs>
        <w:jc w:val="both"/>
        <w:rPr>
          <w:rFonts w:ascii="Bookman Old Style" w:hAnsi="Bookman Old Style"/>
          <w:sz w:val="30"/>
          <w:lang w:val="fr-FR"/>
        </w:rPr>
      </w:pPr>
      <w:r w:rsidRPr="00261490">
        <w:rPr>
          <w:rFonts w:ascii="Bookman Old Style" w:hAnsi="Bookman Old Style"/>
          <w:sz w:val="30"/>
          <w:lang w:val="fr-FR"/>
        </w:rPr>
        <w:t>P</w:t>
      </w:r>
      <w:r w:rsidRPr="00261490">
        <w:rPr>
          <w:rFonts w:ascii="Bookman Old Style" w:hAnsi="Bookman Old Style"/>
          <w:sz w:val="30"/>
          <w:szCs w:val="28"/>
          <w:lang w:val="fr-FR"/>
        </w:rPr>
        <w:t>our nous tous ici rassemblés, pour que ces 40 jours nous aident à progresser dans une foi vraie et authentique.</w:t>
      </w:r>
      <w:r w:rsidRPr="00261490">
        <w:rPr>
          <w:rFonts w:ascii="Bookman Old Style" w:hAnsi="Bookman Old Style"/>
          <w:sz w:val="30"/>
          <w:lang w:val="fr-FR"/>
        </w:rPr>
        <w:t xml:space="preserve"> Seigneur, nous te prions.</w:t>
      </w:r>
    </w:p>
    <w:p w:rsidR="00CA7BA7" w:rsidRPr="00261490" w:rsidRDefault="00CA7BA7" w:rsidP="00CA7BA7">
      <w:pPr>
        <w:jc w:val="both"/>
        <w:rPr>
          <w:rFonts w:ascii="Bookman Old Style" w:hAnsi="Bookman Old Style"/>
          <w:sz w:val="30"/>
          <w:szCs w:val="28"/>
          <w:lang w:val="fr-FR"/>
        </w:rPr>
      </w:pPr>
      <w:r w:rsidRPr="00261490">
        <w:rPr>
          <w:rFonts w:ascii="Bookman Old Style" w:hAnsi="Bookman Old Style"/>
          <w:b/>
          <w:i/>
          <w:sz w:val="30"/>
          <w:szCs w:val="28"/>
          <w:lang w:val="fr-FR"/>
        </w:rPr>
        <w:t>Prêtre :</w:t>
      </w:r>
      <w:r w:rsidRPr="00261490">
        <w:rPr>
          <w:rFonts w:ascii="Bookman Old Style" w:hAnsi="Bookman Old Style"/>
          <w:sz w:val="30"/>
          <w:szCs w:val="28"/>
          <w:lang w:val="fr-FR"/>
        </w:rPr>
        <w:t xml:space="preserve"> Seigneur Jésus-Christ, au long de ce Carême, ne nous laisse pas succomber à la tentation et délivre-nous du mal. Toi qui es vainqueur de la mort et qui vis pour les siècles des siècles. Amen</w:t>
      </w:r>
    </w:p>
    <w:p w:rsidR="00CA7BA7" w:rsidRPr="00261490" w:rsidRDefault="00CA7BA7" w:rsidP="00CA7BA7">
      <w:pPr>
        <w:rPr>
          <w:rFonts w:ascii="Bookman Old Style" w:hAnsi="Bookman Old Style"/>
          <w:b/>
          <w:sz w:val="30"/>
          <w:szCs w:val="28"/>
          <w:u w:val="single"/>
          <w:lang w:val="fr-FR"/>
        </w:rPr>
      </w:pPr>
    </w:p>
    <w:p w:rsidR="00CA7BA7" w:rsidRPr="00261490" w:rsidRDefault="00CA7BA7" w:rsidP="00CA7BA7">
      <w:pPr>
        <w:jc w:val="both"/>
        <w:rPr>
          <w:rFonts w:ascii="Bookman Old Style" w:hAnsi="Bookman Old Style"/>
          <w:b/>
          <w:sz w:val="30"/>
          <w:szCs w:val="28"/>
          <w:lang w:val="fr-FR"/>
        </w:rPr>
      </w:pPr>
      <w:r w:rsidRPr="00261490">
        <w:rPr>
          <w:rFonts w:ascii="Bookman Old Style" w:hAnsi="Bookman Old Style"/>
          <w:b/>
          <w:sz w:val="30"/>
          <w:szCs w:val="28"/>
          <w:u w:val="single"/>
          <w:lang w:val="fr-FR"/>
        </w:rPr>
        <w:t xml:space="preserve">Chant de Communion : </w:t>
      </w:r>
      <w:r w:rsidRPr="00261490">
        <w:rPr>
          <w:rFonts w:ascii="Bookman Old Style" w:hAnsi="Bookman Old Style"/>
          <w:b/>
          <w:sz w:val="30"/>
          <w:szCs w:val="28"/>
          <w:lang w:val="fr-FR"/>
        </w:rPr>
        <w:t xml:space="preserve">RENDS-NOUS LA JOIE DE TON SALUT  </w:t>
      </w:r>
      <w:r w:rsidRPr="00261490">
        <w:rPr>
          <w:rFonts w:ascii="Bookman Old Style" w:hAnsi="Bookman Old Style"/>
          <w:i/>
          <w:sz w:val="30"/>
          <w:szCs w:val="28"/>
          <w:lang w:val="fr-FR"/>
        </w:rPr>
        <w:t>G 268</w:t>
      </w:r>
    </w:p>
    <w:p w:rsidR="00CA7BA7" w:rsidRPr="00261490" w:rsidRDefault="00CA7BA7" w:rsidP="00CA7BA7">
      <w:pPr>
        <w:jc w:val="both"/>
        <w:rPr>
          <w:rFonts w:ascii="Bookman Old Style" w:hAnsi="Bookman Old Style"/>
          <w:b/>
          <w:sz w:val="30"/>
          <w:szCs w:val="28"/>
          <w:u w:val="single"/>
          <w:lang w:val="fr-FR"/>
        </w:rPr>
      </w:pPr>
    </w:p>
    <w:p w:rsidR="00CA7BA7" w:rsidRPr="00261490" w:rsidRDefault="00CA7BA7" w:rsidP="00CA7BA7">
      <w:pPr>
        <w:jc w:val="both"/>
        <w:rPr>
          <w:rFonts w:ascii="Bookman Old Style" w:hAnsi="Bookman Old Style"/>
          <w:b/>
          <w:sz w:val="30"/>
          <w:szCs w:val="28"/>
          <w:u w:val="single"/>
          <w:lang w:val="fr-FR"/>
        </w:rPr>
      </w:pPr>
      <w:r w:rsidRPr="00261490">
        <w:rPr>
          <w:rFonts w:ascii="Bookman Old Style" w:hAnsi="Bookman Old Style"/>
          <w:b/>
          <w:sz w:val="30"/>
          <w:szCs w:val="28"/>
          <w:u w:val="single"/>
          <w:lang w:val="fr-FR"/>
        </w:rPr>
        <w:t>Annonces :</w:t>
      </w:r>
    </w:p>
    <w:p w:rsidR="00CA7BA7" w:rsidRPr="00E93DA2" w:rsidRDefault="00CA7BA7" w:rsidP="00CA7BA7">
      <w:pPr>
        <w:numPr>
          <w:ilvl w:val="0"/>
          <w:numId w:val="2"/>
        </w:numPr>
        <w:jc w:val="both"/>
        <w:rPr>
          <w:rFonts w:ascii="Bookman Old Style" w:hAnsi="Bookman Old Style"/>
          <w:b/>
          <w:sz w:val="30"/>
          <w:szCs w:val="28"/>
          <w:u w:val="single"/>
          <w:lang w:val="fr-FR"/>
        </w:rPr>
      </w:pPr>
      <w:r w:rsidRPr="00261490">
        <w:rPr>
          <w:rFonts w:ascii="Bookman Old Style" w:hAnsi="Bookman Old Style"/>
          <w:sz w:val="30"/>
          <w:szCs w:val="28"/>
          <w:lang w:val="fr-FR"/>
        </w:rPr>
        <w:t>Chers Paroissiens et c</w:t>
      </w:r>
      <w:r>
        <w:rPr>
          <w:rFonts w:ascii="Bookman Old Style" w:hAnsi="Bookman Old Style"/>
          <w:sz w:val="30"/>
          <w:szCs w:val="28"/>
          <w:lang w:val="fr-FR"/>
        </w:rPr>
        <w:t>hères Paroissiennes de Notre Dame de la Roya</w:t>
      </w:r>
      <w:r w:rsidRPr="00261490">
        <w:rPr>
          <w:rFonts w:ascii="Bookman Old Style" w:hAnsi="Bookman Old Style"/>
          <w:sz w:val="30"/>
          <w:szCs w:val="28"/>
          <w:lang w:val="fr-FR"/>
        </w:rPr>
        <w:t xml:space="preserve">. Les communautés de notre paroisse entretiennent avec foi une présence spirituelle dans nos quartiers. Elles sont proches de vous pour vous accueillir à tout moment et dans les grandes étapes de la vie. C’est Votre Église : elle vous appartient comme il vous appartient aussi d’en assurer la continuité et la vitalité. Votre contribution, à la mesure de vos moyens, exprime votre engagement à nos côtés. L’Église ne reçoit ni subvention de l’État ou du Vatican ; elle ne vit que des dons de ses membres. Vous trouverez les enveloppes pour le denier de culte au font de l’église. </w:t>
      </w:r>
      <w:r w:rsidRPr="00261490">
        <w:rPr>
          <w:rFonts w:ascii="Bookman Old Style" w:hAnsi="Bookman Old Style"/>
          <w:sz w:val="30"/>
          <w:szCs w:val="28"/>
        </w:rPr>
        <w:t xml:space="preserve">Merci d’avance pour votre générosité. </w:t>
      </w:r>
    </w:p>
    <w:p w:rsidR="00CA7BA7" w:rsidRPr="00E93DA2" w:rsidRDefault="00CA7BA7" w:rsidP="00CA7BA7">
      <w:pPr>
        <w:jc w:val="both"/>
        <w:rPr>
          <w:rFonts w:ascii="Bookman Old Style" w:hAnsi="Bookman Old Style"/>
          <w:b/>
          <w:sz w:val="30"/>
          <w:szCs w:val="28"/>
          <w:u w:val="single"/>
          <w:lang w:val="fr-FR"/>
        </w:rPr>
      </w:pPr>
    </w:p>
    <w:p w:rsidR="00CA7BA7" w:rsidRPr="00261490" w:rsidRDefault="00CA7BA7" w:rsidP="00CA7BA7">
      <w:pPr>
        <w:numPr>
          <w:ilvl w:val="0"/>
          <w:numId w:val="2"/>
        </w:numPr>
        <w:jc w:val="both"/>
        <w:rPr>
          <w:rFonts w:ascii="Bookman Old Style" w:hAnsi="Bookman Old Style"/>
          <w:b/>
          <w:sz w:val="30"/>
          <w:szCs w:val="28"/>
          <w:u w:val="single"/>
          <w:lang w:val="fr-FR"/>
        </w:rPr>
      </w:pPr>
      <w:r w:rsidRPr="00261490">
        <w:rPr>
          <w:rFonts w:ascii="Bookman Old Style" w:hAnsi="Bookman Old Style"/>
          <w:b/>
          <w:sz w:val="30"/>
          <w:szCs w:val="28"/>
          <w:u w:val="single"/>
          <w:lang w:val="fr-FR"/>
        </w:rPr>
        <w:t>Chant d’envoi :</w:t>
      </w:r>
      <w:r w:rsidRPr="00261490">
        <w:rPr>
          <w:rFonts w:ascii="Bookman Old Style" w:hAnsi="Bookman Old Style"/>
          <w:sz w:val="30"/>
          <w:szCs w:val="28"/>
          <w:u w:val="single"/>
          <w:lang w:val="fr-FR"/>
        </w:rPr>
        <w:t xml:space="preserve"> </w:t>
      </w:r>
      <w:r w:rsidRPr="00261490">
        <w:rPr>
          <w:rFonts w:ascii="Bookman Old Style" w:hAnsi="Bookman Old Style"/>
          <w:b/>
          <w:bCs/>
          <w:color w:val="000000"/>
          <w:sz w:val="30"/>
          <w:szCs w:val="28"/>
          <w:lang w:val="fr-FR"/>
        </w:rPr>
        <w:t xml:space="preserve">TOUT RECOMMENCE </w:t>
      </w:r>
      <w:r w:rsidRPr="00261490">
        <w:rPr>
          <w:rFonts w:ascii="Bookman Old Style" w:hAnsi="Bookman Old Style"/>
          <w:bCs/>
          <w:i/>
          <w:color w:val="000000"/>
          <w:sz w:val="30"/>
          <w:szCs w:val="28"/>
          <w:lang w:val="fr-FR"/>
        </w:rPr>
        <w:t>G 277</w:t>
      </w:r>
    </w:p>
    <w:p w:rsidR="008D2D2D" w:rsidRPr="00CA7BA7" w:rsidRDefault="008D2D2D">
      <w:pPr>
        <w:rPr>
          <w:lang w:val="fr-FR"/>
        </w:rPr>
      </w:pPr>
    </w:p>
    <w:sectPr w:rsidR="008D2D2D" w:rsidRPr="00CA7BA7" w:rsidSect="00E568D3">
      <w:type w:val="continuous"/>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umanist521BT-LightItalic">
    <w:panose1 w:val="00000000000000000000"/>
    <w:charset w:val="EE"/>
    <w:family w:val="swiss"/>
    <w:notTrueType/>
    <w:pitch w:val="default"/>
    <w:sig w:usb0="00000005" w:usb1="00000000" w:usb2="00000000" w:usb3="00000000" w:csb0="00000002" w:csb1="00000000"/>
  </w:font>
  <w:font w:name="Goudy">
    <w:altName w:val="Times New Roman"/>
    <w:panose1 w:val="00000000000000000000"/>
    <w:charset w:val="00"/>
    <w:family w:val="roman"/>
    <w:notTrueType/>
    <w:pitch w:val="default"/>
    <w:sig w:usb0="00000007" w:usb1="00000000" w:usb2="00000000" w:usb3="00000000" w:csb0="00000003" w:csb1="00000000"/>
  </w:font>
  <w:font w:name="Goudy-Bold">
    <w:altName w:val="Times New Roman"/>
    <w:panose1 w:val="00000000000000000000"/>
    <w:charset w:val="00"/>
    <w:family w:val="roman"/>
    <w:notTrueType/>
    <w:pitch w:val="default"/>
    <w:sig w:usb0="00000003" w:usb1="00000000" w:usb2="00000000" w:usb3="00000000" w:csb0="00000001" w:csb1="00000000"/>
  </w:font>
  <w:font w:name="Universal-NewswithCommPi">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96B47"/>
    <w:multiLevelType w:val="hybridMultilevel"/>
    <w:tmpl w:val="B6AA05EC"/>
    <w:lvl w:ilvl="0" w:tplc="5282B490">
      <w:start w:val="1"/>
      <w:numFmt w:val="decimal"/>
      <w:lvlText w:val="%1."/>
      <w:lvlJc w:val="left"/>
      <w:pPr>
        <w:tabs>
          <w:tab w:val="num" w:pos="360"/>
        </w:tabs>
        <w:ind w:left="0" w:firstLine="0"/>
      </w:pPr>
      <w:rPr>
        <w:rFonts w:hint="default"/>
        <w:b/>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61D6078D"/>
    <w:multiLevelType w:val="hybridMultilevel"/>
    <w:tmpl w:val="DD12B522"/>
    <w:lvl w:ilvl="0" w:tplc="BF92B610">
      <w:start w:val="1"/>
      <w:numFmt w:val="bullet"/>
      <w:lvlText w:val=""/>
      <w:lvlJc w:val="left"/>
      <w:pPr>
        <w:tabs>
          <w:tab w:val="num" w:pos="360"/>
        </w:tabs>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6D204149"/>
    <w:multiLevelType w:val="hybridMultilevel"/>
    <w:tmpl w:val="BC8CE6CA"/>
    <w:lvl w:ilvl="0" w:tplc="72303062">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A7BA7"/>
    <w:rsid w:val="008D2D2D"/>
    <w:rsid w:val="00CA7BA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BA7"/>
    <w:pPr>
      <w:spacing w:after="0" w:line="240" w:lineRule="auto"/>
    </w:pPr>
    <w:rPr>
      <w:rFonts w:ascii="Times New Roman" w:eastAsia="Times New Roman" w:hAnsi="Times New Roman" w:cs="Times New Roman"/>
      <w:sz w:val="28"/>
      <w:szCs w:val="24"/>
      <w:lang w:val="pl-PL" w:eastAsia="pl-P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CA7BA7"/>
    <w:pPr>
      <w:spacing w:before="100" w:beforeAutospacing="1" w:after="100" w:afterAutospacing="1"/>
    </w:pPr>
    <w:rPr>
      <w:sz w:val="24"/>
      <w:lang w:val="fr-FR" w:eastAsia="fr-FR"/>
    </w:rPr>
  </w:style>
  <w:style w:type="paragraph" w:styleId="Textedebulles">
    <w:name w:val="Balloon Text"/>
    <w:basedOn w:val="Normal"/>
    <w:link w:val="TextedebullesCar"/>
    <w:uiPriority w:val="99"/>
    <w:semiHidden/>
    <w:unhideWhenUsed/>
    <w:rsid w:val="00CA7BA7"/>
    <w:rPr>
      <w:rFonts w:ascii="Tahoma" w:hAnsi="Tahoma" w:cs="Tahoma"/>
      <w:sz w:val="16"/>
      <w:szCs w:val="16"/>
    </w:rPr>
  </w:style>
  <w:style w:type="character" w:customStyle="1" w:styleId="TextedebullesCar">
    <w:name w:val="Texte de bulles Car"/>
    <w:basedOn w:val="Policepardfaut"/>
    <w:link w:val="Textedebulles"/>
    <w:uiPriority w:val="99"/>
    <w:semiHidden/>
    <w:rsid w:val="00CA7BA7"/>
    <w:rPr>
      <w:rFonts w:ascii="Tahoma" w:eastAsia="Times New Roman" w:hAnsi="Tahoma" w:cs="Tahoma"/>
      <w:sz w:val="16"/>
      <w:szCs w:val="16"/>
      <w:lang w:val="pl-PL"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2698</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2018-02-01T18:21:00Z</dcterms:created>
  <dcterms:modified xsi:type="dcterms:W3CDTF">2018-02-01T18:22:00Z</dcterms:modified>
</cp:coreProperties>
</file>